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50BC">
      <w:pPr>
        <w:spacing w:line="400" w:lineRule="atLeast"/>
        <w:jc w:val="center"/>
        <w:rPr>
          <w:rFonts w:ascii="华文仿宋" w:eastAsia="华文仿宋"/>
          <w:b/>
          <w:sz w:val="36"/>
          <w:szCs w:val="36"/>
        </w:rPr>
      </w:pPr>
      <w:r>
        <w:rPr>
          <w:rFonts w:hint="eastAsia" w:ascii="华文仿宋" w:eastAsia="华文仿宋"/>
          <w:b/>
          <w:sz w:val="36"/>
          <w:szCs w:val="36"/>
        </w:rPr>
        <w:t>尽职调查完成确认函</w:t>
      </w:r>
    </w:p>
    <w:p w14:paraId="4F728E4E">
      <w:pPr>
        <w:spacing w:line="400" w:lineRule="atLeast"/>
        <w:jc w:val="center"/>
        <w:rPr>
          <w:rFonts w:ascii="华文仿宋" w:eastAsia="华文仿宋"/>
          <w:b/>
          <w:sz w:val="28"/>
          <w:szCs w:val="28"/>
        </w:rPr>
      </w:pPr>
    </w:p>
    <w:p w14:paraId="44CD09CF">
      <w:pPr>
        <w:spacing w:line="400" w:lineRule="atLeast"/>
        <w:ind w:left="0" w:firstLine="0"/>
        <w:rPr>
          <w:rFonts w:hint="eastAsia" w:ascii="宋体"/>
          <w:sz w:val="28"/>
          <w:szCs w:val="28"/>
        </w:rPr>
      </w:pPr>
      <w:r>
        <w:rPr>
          <w:rFonts w:hint="eastAsia" w:ascii="宋体"/>
          <w:sz w:val="28"/>
          <w:szCs w:val="28"/>
        </w:rPr>
        <w:t>致：</w:t>
      </w:r>
      <w:r>
        <w:rPr>
          <w:rFonts w:hint="eastAsia" w:ascii="宋体"/>
          <w:sz w:val="28"/>
          <w:szCs w:val="28"/>
          <w:u w:val="single"/>
        </w:rPr>
        <w:t>内蒙古自治区基本建设咨询投资有限公司</w:t>
      </w:r>
      <w:r>
        <w:rPr>
          <w:rFonts w:hint="eastAsia" w:ascii="宋体"/>
          <w:sz w:val="28"/>
          <w:szCs w:val="28"/>
        </w:rPr>
        <w:t>（转让方）</w:t>
      </w:r>
    </w:p>
    <w:p w14:paraId="46AF6D4E">
      <w:pPr>
        <w:spacing w:line="400" w:lineRule="atLeast"/>
        <w:ind w:left="0" w:firstLine="0"/>
        <w:rPr>
          <w:rFonts w:hint="eastAsia" w:ascii="宋体"/>
          <w:sz w:val="28"/>
          <w:szCs w:val="28"/>
        </w:rPr>
      </w:pPr>
    </w:p>
    <w:p w14:paraId="4862135F">
      <w:pPr>
        <w:spacing w:line="400" w:lineRule="atLeast"/>
        <w:ind w:left="0" w:firstLine="0"/>
        <w:rPr>
          <w:rFonts w:hint="eastAsia" w:ascii="宋体"/>
          <w:sz w:val="28"/>
          <w:szCs w:val="28"/>
        </w:rPr>
      </w:pPr>
      <w:r>
        <w:rPr>
          <w:rFonts w:hint="eastAsia" w:ascii="宋体"/>
          <w:sz w:val="28"/>
          <w:szCs w:val="28"/>
        </w:rPr>
        <w:t>鉴于：</w:t>
      </w:r>
    </w:p>
    <w:p w14:paraId="6A06F3FF">
      <w:pPr>
        <w:keepNext w:val="0"/>
        <w:keepLines w:val="0"/>
        <w:pageBreakBefore w:val="0"/>
        <w:widowControl w:val="0"/>
        <w:kinsoku/>
        <w:wordWrap w:val="0"/>
        <w:overflowPunct/>
        <w:topLinePunct w:val="0"/>
        <w:autoSpaceDE/>
        <w:autoSpaceDN/>
        <w:bidi w:val="0"/>
        <w:adjustRightInd/>
        <w:snapToGrid/>
        <w:spacing w:line="400" w:lineRule="atLeast"/>
        <w:ind w:left="0" w:firstLine="629"/>
        <w:textAlignment w:val="auto"/>
        <w:rPr>
          <w:rFonts w:hint="eastAsia" w:ascii="宋体"/>
          <w:sz w:val="28"/>
          <w:szCs w:val="28"/>
        </w:rPr>
      </w:pPr>
      <w:r>
        <w:rPr>
          <w:rFonts w:hint="eastAsia" w:ascii="宋体"/>
          <w:sz w:val="28"/>
          <w:szCs w:val="28"/>
        </w:rPr>
        <w:t>一、内蒙古自治区基本建设咨询投资有限公司定于</w:t>
      </w:r>
      <w:bookmarkStart w:id="0" w:name="OLE_LINK3"/>
      <w:r>
        <w:rPr>
          <w:rFonts w:hint="eastAsia" w:ascii="宋体"/>
          <w:sz w:val="28"/>
          <w:szCs w:val="28"/>
          <w:shd w:val="clear" w:color="auto" w:fill="auto"/>
        </w:rPr>
        <w:t>于</w:t>
      </w:r>
      <w:r>
        <w:rPr>
          <w:rFonts w:hint="eastAsia" w:ascii="宋体"/>
          <w:sz w:val="28"/>
          <w:szCs w:val="28"/>
          <w:shd w:val="clear" w:color="auto" w:fill="auto"/>
          <w:lang w:val="en-US" w:eastAsia="zh-CN"/>
        </w:rPr>
        <w:t>2025</w:t>
      </w:r>
      <w:r>
        <w:rPr>
          <w:rFonts w:hint="eastAsia" w:ascii="宋体"/>
          <w:sz w:val="28"/>
          <w:szCs w:val="28"/>
          <w:shd w:val="clear" w:color="auto" w:fill="auto"/>
        </w:rPr>
        <w:t>年</w:t>
      </w:r>
      <w:r>
        <w:rPr>
          <w:rFonts w:hint="eastAsia" w:ascii="宋体"/>
          <w:sz w:val="28"/>
          <w:szCs w:val="28"/>
          <w:shd w:val="clear" w:color="auto" w:fill="auto"/>
          <w:lang w:val="en-US" w:eastAsia="zh-CN"/>
        </w:rPr>
        <w:t>4</w:t>
      </w:r>
      <w:r>
        <w:rPr>
          <w:rFonts w:hint="eastAsia" w:ascii="宋体"/>
          <w:sz w:val="28"/>
          <w:szCs w:val="28"/>
          <w:shd w:val="clear" w:color="auto" w:fill="auto"/>
        </w:rPr>
        <w:t>月</w:t>
      </w:r>
      <w:r>
        <w:rPr>
          <w:rFonts w:hint="eastAsia" w:ascii="宋体"/>
          <w:sz w:val="28"/>
          <w:szCs w:val="28"/>
          <w:shd w:val="clear" w:color="auto" w:fill="auto"/>
          <w:lang w:val="en-US" w:eastAsia="zh-CN"/>
        </w:rPr>
        <w:t>14</w:t>
      </w:r>
      <w:r>
        <w:rPr>
          <w:rFonts w:hint="eastAsia" w:ascii="宋体"/>
          <w:sz w:val="28"/>
          <w:szCs w:val="28"/>
          <w:shd w:val="clear" w:color="auto" w:fill="auto"/>
        </w:rPr>
        <w:t>日</w:t>
      </w:r>
      <w:r>
        <w:rPr>
          <w:rFonts w:hint="eastAsia" w:ascii="宋体"/>
          <w:sz w:val="28"/>
          <w:szCs w:val="28"/>
          <w:shd w:val="clear" w:color="auto" w:fill="auto"/>
          <w:lang w:val="en-US" w:eastAsia="zh-CN"/>
        </w:rPr>
        <w:t>至5月13日在</w:t>
      </w:r>
      <w:r>
        <w:rPr>
          <w:rFonts w:hint="eastAsia" w:ascii="宋体"/>
          <w:color w:val="auto"/>
          <w:sz w:val="28"/>
          <w:szCs w:val="28"/>
        </w:rPr>
        <w:t>内蒙古产权交易市场平台（网址http://www.nmcqjy.com/）</w:t>
      </w:r>
      <w:bookmarkEnd w:id="0"/>
      <w:r>
        <w:rPr>
          <w:rFonts w:hint="eastAsia" w:ascii="宋体"/>
          <w:sz w:val="28"/>
          <w:szCs w:val="28"/>
        </w:rPr>
        <w:t>对【</w:t>
      </w:r>
      <w:r>
        <w:rPr>
          <w:rFonts w:hint="eastAsia" w:ascii="宋体" w:hAnsi="宋体" w:cs="宋体"/>
          <w:sz w:val="28"/>
          <w:szCs w:val="28"/>
          <w:u w:val="single"/>
          <w:lang w:val="en-US" w:eastAsia="zh-CN"/>
        </w:rPr>
        <w:t>科右中旗马头琴酒业有限责任公司</w:t>
      </w:r>
      <w:r>
        <w:rPr>
          <w:rFonts w:hint="eastAsia" w:ascii="宋体" w:hAnsi="宋体" w:cs="宋体"/>
          <w:sz w:val="28"/>
          <w:szCs w:val="28"/>
          <w:u w:val="single"/>
          <w:lang w:eastAsia="zh-CN"/>
        </w:rPr>
        <w:t>债</w:t>
      </w:r>
      <w:r>
        <w:rPr>
          <w:rFonts w:hint="eastAsia" w:ascii="宋体" w:hAnsi="宋体" w:cs="宋体"/>
          <w:sz w:val="28"/>
          <w:szCs w:val="28"/>
          <w:u w:val="single"/>
        </w:rPr>
        <w:t>权</w:t>
      </w:r>
      <w:r>
        <w:rPr>
          <w:rFonts w:hint="eastAsia" w:ascii="宋体"/>
          <w:sz w:val="28"/>
          <w:szCs w:val="28"/>
        </w:rPr>
        <w:t>】项目进行公开</w:t>
      </w:r>
      <w:r>
        <w:rPr>
          <w:rFonts w:hint="eastAsia" w:ascii="宋体"/>
          <w:sz w:val="28"/>
          <w:szCs w:val="28"/>
          <w:lang w:val="en-US" w:eastAsia="zh-CN"/>
        </w:rPr>
        <w:t>挂牌</w:t>
      </w:r>
      <w:r>
        <w:rPr>
          <w:rFonts w:hint="eastAsia" w:ascii="宋体"/>
          <w:sz w:val="28"/>
          <w:szCs w:val="28"/>
        </w:rPr>
        <w:t>。</w:t>
      </w:r>
    </w:p>
    <w:p w14:paraId="00011AA0">
      <w:pPr>
        <w:spacing w:line="400" w:lineRule="atLeast"/>
        <w:ind w:left="0" w:firstLine="630"/>
        <w:rPr>
          <w:rFonts w:hint="eastAsia" w:ascii="宋体"/>
          <w:sz w:val="28"/>
          <w:szCs w:val="28"/>
        </w:rPr>
      </w:pPr>
      <w:r>
        <w:rPr>
          <w:rFonts w:hint="eastAsia" w:ascii="宋体"/>
          <w:sz w:val="28"/>
          <w:szCs w:val="28"/>
        </w:rPr>
        <w:t>二、竞买人拟参加此次竞价流程，通过参与在线报价等方式进行公开竞价。</w:t>
      </w:r>
    </w:p>
    <w:p w14:paraId="020783DA">
      <w:pPr>
        <w:spacing w:line="400" w:lineRule="atLeast"/>
        <w:ind w:firstLine="524"/>
        <w:rPr>
          <w:rFonts w:hint="eastAsia" w:ascii="宋体"/>
          <w:sz w:val="28"/>
          <w:szCs w:val="28"/>
        </w:rPr>
      </w:pPr>
      <w:r>
        <w:rPr>
          <w:rFonts w:hint="eastAsia" w:ascii="宋体"/>
          <w:sz w:val="28"/>
          <w:szCs w:val="28"/>
        </w:rPr>
        <w:t>在充分阅读、理解本文本并完成相应准备的基础上，竞买人自愿、</w:t>
      </w:r>
      <w:bookmarkStart w:id="1" w:name="_GoBack"/>
      <w:bookmarkEnd w:id="1"/>
      <w:r>
        <w:rPr>
          <w:rFonts w:hint="eastAsia" w:ascii="宋体"/>
          <w:sz w:val="28"/>
          <w:szCs w:val="28"/>
        </w:rPr>
        <w:t>郑重、诚实地出具本《尽职调查完成确认函》（以下简称“本确认函”）。</w:t>
      </w:r>
    </w:p>
    <w:p w14:paraId="1294CB0F">
      <w:pPr>
        <w:spacing w:line="400" w:lineRule="atLeast"/>
        <w:ind w:firstLine="524"/>
        <w:rPr>
          <w:rFonts w:hint="eastAsia" w:ascii="宋体"/>
          <w:sz w:val="28"/>
          <w:szCs w:val="28"/>
        </w:rPr>
      </w:pPr>
      <w:r>
        <w:rPr>
          <w:rFonts w:hint="eastAsia" w:ascii="宋体"/>
          <w:sz w:val="28"/>
          <w:szCs w:val="28"/>
        </w:rPr>
        <w:t>兹确认：</w:t>
      </w:r>
    </w:p>
    <w:p w14:paraId="529CE693">
      <w:pPr>
        <w:spacing w:line="400" w:lineRule="atLeast"/>
        <w:ind w:firstLine="524"/>
        <w:rPr>
          <w:rFonts w:hint="eastAsia" w:ascii="宋体"/>
          <w:sz w:val="28"/>
          <w:szCs w:val="28"/>
        </w:rPr>
      </w:pPr>
      <w:r>
        <w:rPr>
          <w:rFonts w:hint="eastAsia" w:ascii="宋体"/>
          <w:sz w:val="28"/>
          <w:szCs w:val="28"/>
        </w:rPr>
        <w:t>1、竞买人已就标的资产完成全面尽职调查：充分阅读与标的资产相关的全部文件资料，完成对标的资产的现场走访以及延伸调查，并基于竞买人在不良资产行业的专业与经验自主达成收购标的资产的决策。</w:t>
      </w:r>
    </w:p>
    <w:p w14:paraId="54898935">
      <w:pPr>
        <w:spacing w:line="400" w:lineRule="atLeast"/>
        <w:ind w:firstLine="524"/>
        <w:rPr>
          <w:rFonts w:hint="eastAsia" w:ascii="宋体"/>
          <w:sz w:val="28"/>
          <w:szCs w:val="28"/>
        </w:rPr>
      </w:pPr>
      <w:r>
        <w:rPr>
          <w:rFonts w:hint="eastAsia" w:ascii="宋体"/>
          <w:sz w:val="28"/>
          <w:szCs w:val="28"/>
        </w:rPr>
        <w:t>2、基于贵司标的资产为整体现状转让及竞买人已完成前述尽职调查，竞买人已确认标的资产的相关权利和义务。</w:t>
      </w:r>
    </w:p>
    <w:p w14:paraId="6183EE8B">
      <w:pPr>
        <w:spacing w:line="400" w:lineRule="atLeast"/>
        <w:ind w:firstLine="524"/>
        <w:rPr>
          <w:rFonts w:hint="eastAsia" w:ascii="宋体"/>
          <w:sz w:val="28"/>
          <w:szCs w:val="28"/>
        </w:rPr>
      </w:pPr>
      <w:r>
        <w:rPr>
          <w:rFonts w:hint="eastAsia" w:ascii="宋体"/>
          <w:sz w:val="28"/>
          <w:szCs w:val="28"/>
        </w:rPr>
        <w:t>3、竞买人已悉知交易对象限制要求，完全符合竞买人资格。</w:t>
      </w:r>
    </w:p>
    <w:p w14:paraId="6A812D58">
      <w:pPr>
        <w:spacing w:line="400" w:lineRule="atLeast"/>
        <w:ind w:firstLine="524"/>
        <w:rPr>
          <w:rFonts w:hint="eastAsia" w:ascii="宋体"/>
          <w:sz w:val="28"/>
          <w:szCs w:val="28"/>
        </w:rPr>
      </w:pPr>
      <w:r>
        <w:rPr>
          <w:rFonts w:hint="eastAsia" w:ascii="宋体"/>
          <w:sz w:val="28"/>
          <w:szCs w:val="28"/>
        </w:rPr>
        <w:t>4、竞买人同意并确认，竞买人已通过查阅文件、现场查看标的资产知悉标的资产可能存在的瑕疵、缺陷和风险，前述瑕疵、缺陷和风险可能影响竞买人预期利益的实现。竞买人自愿承担由前述瑕疵、缺陷和风险造成的一切损失以及不能获得相应预期利益的后果，资产处置方对标的资产不承担法律上的合法性、有效性、准确性等瑕疵担保责任。</w:t>
      </w:r>
    </w:p>
    <w:p w14:paraId="28656F30">
      <w:pPr>
        <w:spacing w:line="400" w:lineRule="atLeast"/>
        <w:ind w:firstLine="524"/>
        <w:rPr>
          <w:rFonts w:hint="eastAsia" w:ascii="宋体"/>
          <w:sz w:val="28"/>
          <w:szCs w:val="28"/>
        </w:rPr>
      </w:pPr>
      <w:r>
        <w:rPr>
          <w:rFonts w:hint="eastAsia" w:ascii="宋体"/>
          <w:sz w:val="28"/>
          <w:szCs w:val="28"/>
        </w:rPr>
        <w:t>因本确认书列示的瑕疵、风险、缺陷所涉及诉讼，以及在履行合同及其他各种情形而产生的义务、责任、损失均由竞买人自行承担，资产处置方不承担任何责任；本确认书列示的上述情形而导致的资产转让无效、被撤销，资产处置方不承担任何责任。</w:t>
      </w:r>
    </w:p>
    <w:p w14:paraId="7FC4A1F4">
      <w:pPr>
        <w:spacing w:line="400" w:lineRule="atLeast"/>
        <w:ind w:left="0" w:firstLine="583"/>
        <w:rPr>
          <w:rFonts w:hint="eastAsia" w:ascii="宋体"/>
          <w:sz w:val="28"/>
          <w:szCs w:val="28"/>
        </w:rPr>
      </w:pPr>
      <w:r>
        <w:rPr>
          <w:rFonts w:hint="eastAsia" w:ascii="宋体"/>
          <w:sz w:val="28"/>
          <w:szCs w:val="28"/>
        </w:rPr>
        <w:t>特此确认。</w:t>
      </w:r>
    </w:p>
    <w:p w14:paraId="7B46650E">
      <w:pPr>
        <w:spacing w:line="400" w:lineRule="atLeast"/>
        <w:ind w:firstLine="560" w:firstLineChars="200"/>
        <w:rPr>
          <w:rFonts w:hint="eastAsia" w:ascii="宋体"/>
          <w:sz w:val="28"/>
          <w:szCs w:val="28"/>
        </w:rPr>
      </w:pPr>
    </w:p>
    <w:p w14:paraId="0604DD6A">
      <w:pPr>
        <w:spacing w:line="400" w:lineRule="atLeast"/>
        <w:ind w:firstLine="560" w:firstLineChars="200"/>
        <w:rPr>
          <w:rFonts w:hint="eastAsia" w:ascii="宋体"/>
          <w:sz w:val="28"/>
          <w:szCs w:val="28"/>
        </w:rPr>
      </w:pPr>
    </w:p>
    <w:p w14:paraId="4B5F6290">
      <w:pPr>
        <w:spacing w:line="400" w:lineRule="atLeast"/>
        <w:ind w:firstLine="560" w:firstLineChars="200"/>
        <w:rPr>
          <w:rFonts w:hint="eastAsia" w:ascii="宋体"/>
          <w:sz w:val="28"/>
          <w:szCs w:val="28"/>
        </w:rPr>
      </w:pPr>
    </w:p>
    <w:p w14:paraId="37298B19">
      <w:pPr>
        <w:spacing w:line="400" w:lineRule="atLeast"/>
        <w:ind w:left="0" w:firstLine="2940" w:firstLineChars="1050"/>
        <w:rPr>
          <w:rFonts w:hint="eastAsia" w:ascii="宋体"/>
          <w:sz w:val="28"/>
          <w:szCs w:val="28"/>
        </w:rPr>
      </w:pPr>
      <w:r>
        <w:rPr>
          <w:rFonts w:hint="eastAsia" w:ascii="宋体"/>
          <w:sz w:val="28"/>
          <w:szCs w:val="28"/>
        </w:rPr>
        <w:t>竞买人（签字按手印）：</w:t>
      </w:r>
    </w:p>
    <w:p w14:paraId="246A4018">
      <w:pPr>
        <w:spacing w:line="400" w:lineRule="atLeast"/>
        <w:rPr>
          <w:rFonts w:hint="eastAsia" w:ascii="宋体"/>
          <w:sz w:val="28"/>
          <w:szCs w:val="28"/>
        </w:rPr>
      </w:pPr>
    </w:p>
    <w:p w14:paraId="4A21700B">
      <w:pPr>
        <w:spacing w:line="400" w:lineRule="atLeast"/>
        <w:ind w:left="0" w:firstLine="3360" w:firstLineChars="1200"/>
        <w:rPr>
          <w:rFonts w:hint="eastAsia" w:ascii="宋体"/>
          <w:sz w:val="28"/>
          <w:szCs w:val="28"/>
        </w:rPr>
      </w:pPr>
      <w:r>
        <w:rPr>
          <w:rFonts w:hint="eastAsia" w:ascii="宋体"/>
          <w:sz w:val="28"/>
          <w:szCs w:val="28"/>
        </w:rPr>
        <w:t>年   月   日</w:t>
      </w:r>
    </w:p>
    <w:sectPr>
      <w:pgSz w:w="11906" w:h="16838"/>
      <w:pgMar w:top="1440" w:right="1800" w:bottom="1440" w:left="1800" w:header="851" w:footer="992" w:gutter="0"/>
      <w:cols w:space="720" w:num="1"/>
      <w:docGrid w:type="lines" w:linePitch="312" w:charSpace="-7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jBhOTkxOWU3ZDQzNGQ4Mzk0MTYxZjY3NmQ3NTQ2NWMifQ=="/>
  </w:docVars>
  <w:rsids>
    <w:rsidRoot w:val="00000000"/>
    <w:rsid w:val="0F0E1246"/>
    <w:rsid w:val="284D1C5C"/>
    <w:rsid w:val="317C695B"/>
    <w:rsid w:val="3A870917"/>
    <w:rsid w:val="46D15C3F"/>
    <w:rsid w:val="57760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83"/>
      <w:jc w:val="both"/>
    </w:pPr>
    <w:rPr>
      <w:rFonts w:ascii="Times New Roman" w:hAnsi="Times New Roman" w:eastAsia="宋体" w:cs="Times New Roman"/>
      <w:kern w:val="2"/>
      <w:sz w:val="36"/>
      <w:szCs w:val="36"/>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665</Words>
  <Characters>691</Characters>
  <Lines>0</Lines>
  <Paragraphs>21</Paragraphs>
  <TotalTime>0</TotalTime>
  <ScaleCrop>false</ScaleCrop>
  <LinksUpToDate>false</LinksUpToDate>
  <CharactersWithSpaces>697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2018-09-05T09:24:00Z</dcterms:created>
  <dc:creator>刘颖</dc:creator>
  <cp:lastModifiedBy>毛艳颖</cp:lastModifiedBy>
  <cp:lastPrinted>2024-04-03T01:51:00Z</cp:lastPrinted>
  <dcterms:modified xsi:type="dcterms:W3CDTF">2025-04-11T06:41:40Z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0C17F99AB09140EC89AC7932D08984EE_13</vt:lpwstr>
  </property>
  <property fmtid="{D5CDD505-2E9C-101B-9397-08002B2CF9AE}" pid="4" name="KSOTemplateDocerSaveRecord">
    <vt:lpwstr>eyJoZGlkIjoiNjBhOTkxOWU3ZDQzNGQ4Mzk0MTYxZjY3NmQ3NTQ2NWMiLCJ1c2VySWQiOiIxNjEzMTI5NjM4In0=</vt:lpwstr>
  </property>
</Properties>
</file>