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80" w:lineRule="exact"/>
        <w:ind w:right="218" w:rightChars="104"/>
        <w:jc w:val="center"/>
        <w:rPr>
          <w:rFonts w:ascii="宋体" w:hAnsi="宋体" w:eastAsia="宋体" w:cs="宋体"/>
          <w:b/>
          <w:bCs/>
          <w:sz w:val="36"/>
          <w:szCs w:val="36"/>
        </w:rPr>
      </w:pPr>
      <w:r>
        <w:rPr>
          <w:rFonts w:hint="eastAsia" w:ascii="宋体" w:hAnsi="宋体" w:eastAsia="宋体" w:cs="宋体"/>
          <w:b/>
          <w:bCs/>
          <w:sz w:val="36"/>
          <w:szCs w:val="36"/>
        </w:rPr>
        <w:t>巴音郭楞蒙古自治州红山矿业有限公司转让所属一批报废资产现场踏勘确认书</w:t>
      </w:r>
    </w:p>
    <w:p>
      <w:pPr>
        <w:spacing w:line="480" w:lineRule="exact"/>
        <w:ind w:firstLine="600" w:firstLineChars="200"/>
        <w:rPr>
          <w:rFonts w:ascii="宋体" w:hAnsi="宋体" w:eastAsia="宋体" w:cs="宋体"/>
          <w:color w:val="auto"/>
          <w:sz w:val="30"/>
          <w:szCs w:val="30"/>
        </w:rPr>
      </w:pPr>
      <w:r>
        <w:rPr>
          <w:rFonts w:hint="eastAsia" w:ascii="宋体" w:hAnsi="宋体" w:eastAsia="宋体" w:cs="宋体"/>
          <w:sz w:val="30"/>
          <w:szCs w:val="30"/>
        </w:rPr>
        <w:t>我公司于</w:t>
      </w: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r>
        <w:rPr>
          <w:rFonts w:hint="eastAsia" w:ascii="宋体" w:hAnsi="宋体" w:eastAsia="宋体" w:cs="宋体"/>
          <w:color w:val="auto"/>
          <w:sz w:val="30"/>
          <w:szCs w:val="30"/>
        </w:rPr>
        <w:t>依据《评估报告》对巴音郭楞蒙古自治州红山矿业有限公司转让所属一批报废资产</w:t>
      </w:r>
      <w:bookmarkStart w:id="0" w:name="_GoBack"/>
      <w:bookmarkEnd w:id="0"/>
      <w:r>
        <w:rPr>
          <w:rFonts w:hint="eastAsia" w:ascii="宋体" w:hAnsi="宋体" w:eastAsia="宋体" w:cs="宋体"/>
          <w:color w:val="auto"/>
          <w:sz w:val="30"/>
          <w:szCs w:val="30"/>
        </w:rPr>
        <w:t>现场踏勘确认书的存放现场进行了实地踏勘。我公司对现场情况</w:t>
      </w:r>
      <w:r>
        <w:rPr>
          <w:rFonts w:hint="eastAsia" w:ascii="宋体" w:hAnsi="宋体" w:eastAsia="宋体" w:cs="宋体"/>
          <w:color w:val="auto"/>
          <w:sz w:val="30"/>
          <w:szCs w:val="30"/>
          <w:lang w:val="en-US" w:eastAsia="zh-CN"/>
        </w:rPr>
        <w:t>与资产明细表相核实并</w:t>
      </w:r>
      <w:r>
        <w:rPr>
          <w:rFonts w:hint="eastAsia" w:ascii="宋体" w:hAnsi="宋体" w:eastAsia="宋体" w:cs="宋体"/>
          <w:color w:val="auto"/>
          <w:sz w:val="30"/>
          <w:szCs w:val="30"/>
        </w:rPr>
        <w:t>进行充分了解和确认，完全认可转让标的范围为《评估报告》所列示范围，并完全认可标的资产在型号、数量、重量、工况、车辆运输、资产存放等方面的实际状况，</w:t>
      </w:r>
      <w:r>
        <w:rPr>
          <w:rFonts w:hint="eastAsia" w:ascii="宋体" w:hAnsi="宋体" w:eastAsia="宋体" w:cs="宋体"/>
          <w:color w:val="auto"/>
          <w:sz w:val="30"/>
          <w:szCs w:val="30"/>
          <w:lang w:val="en-US" w:eastAsia="zh-CN"/>
        </w:rPr>
        <w:t>以及标的资产不再单独称重，成交价格不作调整的情况。</w:t>
      </w:r>
      <w:r>
        <w:rPr>
          <w:rFonts w:hint="eastAsia" w:ascii="宋体" w:hAnsi="宋体" w:eastAsia="宋体" w:cs="宋体"/>
          <w:color w:val="auto"/>
          <w:sz w:val="30"/>
          <w:szCs w:val="30"/>
        </w:rPr>
        <w:t>完全接受评估报告明细表可能出现的差异以及明细表与现场标的资产的差异，了解转让方</w:t>
      </w:r>
      <w:r>
        <w:rPr>
          <w:rFonts w:hint="eastAsia" w:ascii="宋体" w:hAnsi="宋体" w:eastAsia="宋体" w:cs="宋体"/>
          <w:color w:val="auto"/>
          <w:sz w:val="30"/>
          <w:szCs w:val="30"/>
          <w:lang w:val="en-US" w:eastAsia="zh-CN"/>
        </w:rPr>
        <w:t>在</w:t>
      </w:r>
      <w:r>
        <w:rPr>
          <w:rFonts w:hint="eastAsia" w:ascii="宋体" w:hAnsi="宋体" w:eastAsia="宋体" w:cs="宋体"/>
          <w:color w:val="auto"/>
          <w:sz w:val="30"/>
          <w:szCs w:val="30"/>
        </w:rPr>
        <w:t>安全</w:t>
      </w:r>
      <w:r>
        <w:rPr>
          <w:rFonts w:hint="eastAsia" w:ascii="宋体" w:hAnsi="宋体" w:eastAsia="宋体" w:cs="宋体"/>
          <w:color w:val="auto"/>
          <w:sz w:val="30"/>
          <w:szCs w:val="30"/>
          <w:lang w:val="en-US" w:eastAsia="zh-CN"/>
        </w:rPr>
        <w:t>拉运</w:t>
      </w:r>
      <w:r>
        <w:rPr>
          <w:rFonts w:hint="eastAsia" w:ascii="宋体" w:hAnsi="宋体" w:eastAsia="宋体" w:cs="宋体"/>
          <w:color w:val="auto"/>
          <w:sz w:val="30"/>
          <w:szCs w:val="30"/>
        </w:rPr>
        <w:t>、施工现场、环保安全文明施工</w:t>
      </w:r>
      <w:r>
        <w:rPr>
          <w:rFonts w:hint="eastAsia" w:ascii="宋体" w:hAnsi="宋体" w:eastAsia="宋体" w:cs="宋体"/>
          <w:color w:val="auto"/>
          <w:sz w:val="30"/>
          <w:szCs w:val="30"/>
          <w:lang w:val="en-US" w:eastAsia="zh-CN"/>
        </w:rPr>
        <w:t>等方面的</w:t>
      </w:r>
      <w:r>
        <w:rPr>
          <w:rFonts w:hint="eastAsia" w:ascii="宋体" w:hAnsi="宋体" w:eastAsia="宋体" w:cs="宋体"/>
          <w:color w:val="auto"/>
          <w:sz w:val="30"/>
          <w:szCs w:val="30"/>
        </w:rPr>
        <w:t>要求、结算价款发票开具情况及其他可能影响受让报价的相关情况，我公司均在受让报价中予以综合考虑。我公司自愿接受标的资产全部现状及瑕疵，并愿意以《评估报告》列示范围内的资产现状受让，同时承诺承担一切责任与风险(包括受让后可能进行拆卸清运的作业环境和安全风险及其它缺失、瑕疵和风险等)。我公司若成为受让方后，不得以不了解标的状况、数量等方面的瑕疵，以及发票开具方面的问题等为由拒绝接受资产或将其全部或部分退还或拒付价款，否则视为违约。我公司自愿承担相关违约责任，并愿意承担因违约给转让方造成的经济损失。转让方及交易机构因维护自身合法权益而支付的差旅费、诉讼费、咨询费等相关费用由我公司承担。</w:t>
      </w:r>
    </w:p>
    <w:p>
      <w:pPr>
        <w:spacing w:line="480" w:lineRule="exact"/>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意向受让方在递交受让申请时须向交易所提交盖章确认的《现场踏勘确认书》作为报名先决条件之一。</w:t>
      </w:r>
    </w:p>
    <w:p>
      <w:pPr>
        <w:spacing w:line="480" w:lineRule="exact"/>
        <w:ind w:firstLine="600" w:firstLineChars="200"/>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经转让方资审，该意向受让方符合公告中报名资格要求，报名时须将资审相关材料提交至新疆产权交易所。</w:t>
      </w:r>
    </w:p>
    <w:p>
      <w:pPr>
        <w:spacing w:line="480" w:lineRule="exact"/>
        <w:ind w:firstLine="560" w:firstLineChars="200"/>
        <w:rPr>
          <w:rFonts w:ascii="宋体" w:hAnsi="宋体" w:eastAsia="宋体" w:cs="宋体"/>
          <w:kern w:val="0"/>
          <w:sz w:val="28"/>
          <w:szCs w:val="28"/>
        </w:rPr>
      </w:pPr>
    </w:p>
    <w:p>
      <w:pPr>
        <w:spacing w:line="480" w:lineRule="exact"/>
        <w:ind w:left="5550" w:hanging="5550" w:hangingChars="1850"/>
        <w:rPr>
          <w:rFonts w:ascii="宋体" w:hAnsi="宋体" w:eastAsia="宋体" w:cs="宋体"/>
          <w:sz w:val="30"/>
          <w:szCs w:val="30"/>
        </w:rPr>
      </w:pPr>
      <w:r>
        <w:rPr>
          <w:rFonts w:hint="eastAsia" w:ascii="宋体" w:hAnsi="宋体" w:eastAsia="宋体" w:cs="宋体"/>
          <w:sz w:val="30"/>
          <w:szCs w:val="30"/>
        </w:rPr>
        <w:t xml:space="preserve">意向受让方(踏勘人)：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转让方：                                                        </w:t>
      </w:r>
    </w:p>
    <w:p>
      <w:pPr>
        <w:spacing w:line="480" w:lineRule="exact"/>
        <w:rPr>
          <w:rFonts w:ascii="宋体" w:hAnsi="宋体" w:eastAsia="宋体" w:cs="宋体"/>
          <w:sz w:val="30"/>
          <w:szCs w:val="30"/>
        </w:rPr>
      </w:pPr>
      <w:r>
        <w:rPr>
          <w:rFonts w:hint="eastAsia" w:ascii="宋体" w:hAnsi="宋体" w:eastAsia="宋体" w:cs="宋体"/>
          <w:sz w:val="30"/>
          <w:szCs w:val="30"/>
        </w:rPr>
        <w:t>法人或授权代表：                       法人或授权代表:</w:t>
      </w:r>
    </w:p>
    <w:p>
      <w:pPr>
        <w:spacing w:afterLines="80" w:line="480" w:lineRule="exact"/>
        <w:rPr>
          <w:rFonts w:ascii="宋体" w:hAnsi="宋体" w:eastAsia="宋体" w:cs="宋体"/>
          <w:sz w:val="30"/>
          <w:szCs w:val="30"/>
        </w:rPr>
      </w:pPr>
      <w:r>
        <w:rPr>
          <w:rFonts w:hint="eastAsia" w:ascii="宋体" w:hAnsi="宋体" w:eastAsia="宋体" w:cs="宋体"/>
          <w:sz w:val="30"/>
          <w:szCs w:val="30"/>
        </w:rPr>
        <w:t>日期：   年   月   日                  日期：   年   月   日</w:t>
      </w:r>
    </w:p>
    <w:p>
      <w:pPr>
        <w:spacing w:line="480" w:lineRule="exact"/>
        <w:rPr>
          <w:rFonts w:ascii="宋体" w:hAnsi="宋体" w:eastAsia="宋体" w:cs="宋体"/>
          <w:sz w:val="28"/>
          <w:szCs w:val="28"/>
        </w:rPr>
      </w:pPr>
      <w:r>
        <w:rPr>
          <w:rFonts w:hint="eastAsia" w:ascii="宋体" w:hAnsi="宋体" w:eastAsia="宋体" w:cs="宋体"/>
          <w:sz w:val="30"/>
          <w:szCs w:val="30"/>
        </w:rPr>
        <w:t xml:space="preserve"> (盖章)                                (盖章)  </w:t>
      </w:r>
    </w:p>
    <w:sectPr>
      <w:pgSz w:w="11906" w:h="16838"/>
      <w:pgMar w:top="850" w:right="1304" w:bottom="454" w:left="1304" w:header="0" w:footer="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DgwMTFmZjFhODBlYjdhNThhZjdiNTA2MjY5YjgifQ=="/>
    <w:docVar w:name="KSO_WPS_MARK_KEY" w:val="c590199a-82ef-4f59-9da6-66e34fa5a0b2"/>
  </w:docVars>
  <w:rsids>
    <w:rsidRoot w:val="006E7CFA"/>
    <w:rsid w:val="00026441"/>
    <w:rsid w:val="000B3862"/>
    <w:rsid w:val="001522DF"/>
    <w:rsid w:val="001B0D14"/>
    <w:rsid w:val="0027178F"/>
    <w:rsid w:val="00351699"/>
    <w:rsid w:val="003C0B1E"/>
    <w:rsid w:val="004E53D3"/>
    <w:rsid w:val="005575CD"/>
    <w:rsid w:val="005B4FBC"/>
    <w:rsid w:val="0060393C"/>
    <w:rsid w:val="006B62CB"/>
    <w:rsid w:val="006E7CFA"/>
    <w:rsid w:val="00976B4C"/>
    <w:rsid w:val="00A263C0"/>
    <w:rsid w:val="00AF236C"/>
    <w:rsid w:val="00B36437"/>
    <w:rsid w:val="00D56D0E"/>
    <w:rsid w:val="00DE441A"/>
    <w:rsid w:val="00E91EC4"/>
    <w:rsid w:val="00E937F8"/>
    <w:rsid w:val="00FD6FCC"/>
    <w:rsid w:val="036C2897"/>
    <w:rsid w:val="0C6C00A7"/>
    <w:rsid w:val="0DC91826"/>
    <w:rsid w:val="0F92055F"/>
    <w:rsid w:val="10816091"/>
    <w:rsid w:val="10EF74F9"/>
    <w:rsid w:val="1BE539D2"/>
    <w:rsid w:val="1D374099"/>
    <w:rsid w:val="1E0C67B0"/>
    <w:rsid w:val="1FAA58F1"/>
    <w:rsid w:val="20BB0E71"/>
    <w:rsid w:val="22E81CC4"/>
    <w:rsid w:val="283E61C3"/>
    <w:rsid w:val="2C3256D1"/>
    <w:rsid w:val="31103C00"/>
    <w:rsid w:val="36AE7D09"/>
    <w:rsid w:val="39104059"/>
    <w:rsid w:val="3D8F048F"/>
    <w:rsid w:val="3E2C6DE7"/>
    <w:rsid w:val="3E6B2D10"/>
    <w:rsid w:val="3F364FD2"/>
    <w:rsid w:val="41CF3278"/>
    <w:rsid w:val="45B429E2"/>
    <w:rsid w:val="45BC2F5D"/>
    <w:rsid w:val="46492C2C"/>
    <w:rsid w:val="49E25424"/>
    <w:rsid w:val="49FC2D2D"/>
    <w:rsid w:val="4E623621"/>
    <w:rsid w:val="50DD2090"/>
    <w:rsid w:val="573A037C"/>
    <w:rsid w:val="590B25B8"/>
    <w:rsid w:val="5E4C1C94"/>
    <w:rsid w:val="5ED90156"/>
    <w:rsid w:val="605149C7"/>
    <w:rsid w:val="64DB5A06"/>
    <w:rsid w:val="698C6653"/>
    <w:rsid w:val="6BF2754B"/>
    <w:rsid w:val="70707D16"/>
    <w:rsid w:val="728C3E78"/>
    <w:rsid w:val="72913502"/>
    <w:rsid w:val="76BE57F2"/>
    <w:rsid w:val="7A854818"/>
    <w:rsid w:val="7B1D742E"/>
    <w:rsid w:val="7BFC5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705</Words>
  <Characters>705</Characters>
  <Lines>6</Lines>
  <Paragraphs>1</Paragraphs>
  <TotalTime>2</TotalTime>
  <ScaleCrop>false</ScaleCrop>
  <LinksUpToDate>false</LinksUpToDate>
  <CharactersWithSpaces>885</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2019-08-15T09:59:00Z</dcterms:created>
  <dc:creator>Administrator</dc:creator>
  <cp:lastModifiedBy>￡.</cp:lastModifiedBy>
  <cp:lastPrinted>2023-04-27T07:31:00Z</cp:lastPrinted>
  <dcterms:modified xsi:type="dcterms:W3CDTF">2024-12-12T13:20:53Z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C191136BD69F477682B390FEE7AEDB5C</vt:lpwstr>
  </property>
</Properties>
</file>