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Arial" w:eastAsia="方正小标宋_GBK" w:cs="Arial"/>
          <w:bCs/>
          <w:sz w:val="44"/>
          <w:szCs w:val="44"/>
        </w:rPr>
      </w:pPr>
      <w:r>
        <w:rPr>
          <w:rFonts w:hint="eastAsia" w:ascii="方正小标宋_GBK" w:hAnsi="Arial" w:eastAsia="方正小标宋_GBK" w:cs="Arial"/>
          <w:bCs/>
          <w:sz w:val="44"/>
          <w:szCs w:val="44"/>
        </w:rPr>
        <w:t>现场踏勘确认书</w:t>
      </w:r>
    </w:p>
    <w:p>
      <w:pPr>
        <w:spacing w:line="240" w:lineRule="exact"/>
        <w:ind w:firstLine="482" w:firstLineChars="200"/>
        <w:rPr>
          <w:rFonts w:hint="eastAsia" w:ascii="仿宋_GB2312" w:hAnsi="Arial" w:eastAsia="仿宋_GB2312" w:cs="Arial"/>
          <w:b/>
          <w:bCs/>
          <w:sz w:val="24"/>
        </w:rPr>
      </w:pPr>
    </w:p>
    <w:p>
      <w:pPr>
        <w:keepNext w:val="0"/>
        <w:keepLines w:val="0"/>
        <w:pageBreakBefore w:val="0"/>
        <w:kinsoku/>
        <w:wordWrap/>
        <w:overflowPunct/>
        <w:topLinePunct w:val="0"/>
        <w:autoSpaceDE/>
        <w:autoSpaceDN/>
        <w:bidi w:val="0"/>
        <w:adjustRightInd/>
        <w:snapToGrid/>
        <w:spacing w:line="460" w:lineRule="exact"/>
        <w:ind w:left="141" w:leftChars="67"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（意向</w:t>
      </w:r>
      <w:r>
        <w:rPr>
          <w:rFonts w:hint="eastAsia" w:ascii="仿宋_GB2312" w:hAnsi="宋体" w:eastAsia="仿宋_GB2312" w:cs="宋体"/>
          <w:sz w:val="28"/>
          <w:szCs w:val="28"/>
          <w:lang w:eastAsia="zh-CN"/>
        </w:rPr>
        <w:t>承租</w:t>
      </w:r>
      <w:r>
        <w:rPr>
          <w:rFonts w:hint="eastAsia" w:ascii="仿宋_GB2312" w:hAnsi="宋体" w:eastAsia="仿宋_GB2312" w:cs="宋体"/>
          <w:sz w:val="28"/>
          <w:szCs w:val="28"/>
        </w:rPr>
        <w:t>方）于</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日，对在湖南省联合产权交易所有限公司挂牌公示的</w:t>
      </w:r>
      <w:r>
        <w:rPr>
          <w:rFonts w:hint="eastAsia" w:ascii="仿宋_GB2312" w:hAnsi="宋体" w:eastAsia="仿宋_GB2312" w:cs="宋体"/>
          <w:sz w:val="28"/>
          <w:szCs w:val="28"/>
          <w:lang w:val="en-US" w:eastAsia="zh-CN"/>
        </w:rPr>
        <w:t>长沙市岳麓区观沙岭街道潇湘北路三段751号复地滨江悦府C1栋11-14层房产</w:t>
      </w:r>
      <w:r>
        <w:rPr>
          <w:rFonts w:hint="eastAsia" w:ascii="仿宋_GB2312" w:hAnsi="宋体" w:eastAsia="仿宋_GB2312" w:cs="宋体"/>
          <w:sz w:val="28"/>
          <w:szCs w:val="28"/>
        </w:rPr>
        <w:t>招租</w:t>
      </w:r>
      <w:r>
        <w:rPr>
          <w:rFonts w:hint="eastAsia" w:ascii="仿宋_GB2312" w:hAnsi="宋体" w:eastAsia="仿宋_GB2312" w:cs="宋体"/>
          <w:sz w:val="28"/>
          <w:szCs w:val="28"/>
          <w:lang w:val="en-US" w:eastAsia="zh-CN"/>
        </w:rPr>
        <w:t>项目</w:t>
      </w:r>
      <w:r>
        <w:rPr>
          <w:rFonts w:hint="eastAsia" w:ascii="仿宋_GB2312" w:hAnsi="宋体" w:eastAsia="仿宋_GB2312" w:cs="宋体"/>
          <w:sz w:val="28"/>
          <w:szCs w:val="28"/>
        </w:rPr>
        <w:t>（项目编号</w:t>
      </w:r>
      <w:r>
        <w:rPr>
          <w:rFonts w:hint="eastAsia" w:ascii="仿宋_GB2312" w:hAnsi="宋体" w:eastAsia="仿宋_GB2312" w:cs="宋体"/>
          <w:sz w:val="28"/>
          <w:szCs w:val="28"/>
          <w:u w:val="single"/>
        </w:rPr>
        <w:t>：</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rPr>
        <w:t>）的现场实物资产进行了实地踏勘。</w:t>
      </w:r>
    </w:p>
    <w:p>
      <w:pPr>
        <w:keepNext w:val="0"/>
        <w:keepLines w:val="0"/>
        <w:pageBreakBefore w:val="0"/>
        <w:kinsoku/>
        <w:wordWrap/>
        <w:overflowPunct/>
        <w:topLinePunct w:val="0"/>
        <w:autoSpaceDE/>
        <w:autoSpaceDN/>
        <w:bidi w:val="0"/>
        <w:adjustRightInd/>
        <w:snapToGrid/>
        <w:spacing w:line="460" w:lineRule="exact"/>
        <w:ind w:left="141" w:leftChars="67" w:firstLine="560" w:firstLineChars="200"/>
        <w:jc w:val="left"/>
        <w:textAlignment w:val="auto"/>
        <w:rPr>
          <w:rFonts w:hint="eastAsia" w:ascii="黑体" w:hAnsi="黑体" w:eastAsia="黑体" w:cs="宋体"/>
          <w:sz w:val="28"/>
          <w:szCs w:val="28"/>
        </w:rPr>
      </w:pPr>
      <w:r>
        <w:rPr>
          <w:rFonts w:hint="eastAsia" w:ascii="黑体" w:hAnsi="黑体" w:eastAsia="黑体" w:cs="宋体"/>
          <w:sz w:val="28"/>
          <w:szCs w:val="28"/>
        </w:rPr>
        <w:t>一、</w:t>
      </w:r>
      <w:r>
        <w:rPr>
          <w:rFonts w:hint="eastAsia" w:ascii="黑体" w:hAnsi="黑体" w:eastAsia="黑体" w:cs="宋体"/>
          <w:sz w:val="28"/>
          <w:szCs w:val="28"/>
          <w:lang w:eastAsia="zh-CN"/>
        </w:rPr>
        <w:t>出租</w:t>
      </w:r>
      <w:r>
        <w:rPr>
          <w:rFonts w:hint="eastAsia" w:ascii="黑体" w:hAnsi="黑体" w:eastAsia="黑体" w:cs="宋体"/>
          <w:sz w:val="28"/>
          <w:szCs w:val="28"/>
        </w:rPr>
        <w:t>方确认如下内容</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宋体"/>
          <w:sz w:val="28"/>
          <w:szCs w:val="28"/>
        </w:rPr>
      </w:pPr>
      <w:r>
        <w:rPr>
          <w:rFonts w:hint="eastAsia" w:ascii="仿宋_GB2312" w:hAnsi="宋体" w:eastAsia="仿宋_GB2312" w:cs="宋体"/>
          <w:sz w:val="28"/>
          <w:szCs w:val="28"/>
        </w:rPr>
        <w:t>（一）确认意向</w:t>
      </w:r>
      <w:r>
        <w:rPr>
          <w:rFonts w:hint="eastAsia" w:ascii="仿宋_GB2312" w:hAnsi="宋体" w:eastAsia="仿宋_GB2312" w:cs="宋体"/>
          <w:sz w:val="28"/>
          <w:szCs w:val="28"/>
          <w:lang w:eastAsia="zh-CN"/>
        </w:rPr>
        <w:t>承租</w:t>
      </w:r>
      <w:r>
        <w:rPr>
          <w:rFonts w:hint="eastAsia" w:ascii="仿宋_GB2312" w:hAnsi="宋体" w:eastAsia="仿宋_GB2312" w:cs="宋体"/>
          <w:sz w:val="28"/>
          <w:szCs w:val="28"/>
        </w:rPr>
        <w:t>方公司的法定代表人本人或其授权委托人亲自进行现场踏勘。</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（二）确认本次</w:t>
      </w:r>
      <w:r>
        <w:rPr>
          <w:rFonts w:hint="eastAsia" w:ascii="仿宋_GB2312" w:hAnsi="宋体" w:eastAsia="仿宋_GB2312" w:cs="宋体"/>
          <w:sz w:val="28"/>
          <w:szCs w:val="28"/>
          <w:lang w:eastAsia="zh-CN"/>
        </w:rPr>
        <w:t>出租</w:t>
      </w:r>
      <w:r>
        <w:rPr>
          <w:rFonts w:hint="eastAsia" w:ascii="仿宋_GB2312" w:hAnsi="宋体" w:eastAsia="仿宋_GB2312" w:cs="宋体"/>
          <w:sz w:val="28"/>
          <w:szCs w:val="28"/>
        </w:rPr>
        <w:t>标的资产均以信息发布书内容</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包括出租公告、租赁合同等披露的信息</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向意向</w:t>
      </w:r>
      <w:r>
        <w:rPr>
          <w:rFonts w:hint="eastAsia" w:ascii="仿宋_GB2312" w:hAnsi="宋体" w:eastAsia="仿宋_GB2312" w:cs="宋体"/>
          <w:sz w:val="28"/>
          <w:szCs w:val="28"/>
          <w:lang w:eastAsia="zh-CN"/>
        </w:rPr>
        <w:t>承租</w:t>
      </w:r>
      <w:r>
        <w:rPr>
          <w:rFonts w:hint="eastAsia" w:ascii="仿宋_GB2312" w:hAnsi="宋体" w:eastAsia="仿宋_GB2312" w:cs="宋体"/>
          <w:sz w:val="28"/>
          <w:szCs w:val="28"/>
        </w:rPr>
        <w:t>方展示。</w:t>
      </w:r>
    </w:p>
    <w:p>
      <w:pPr>
        <w:keepNext w:val="0"/>
        <w:keepLines w:val="0"/>
        <w:pageBreakBefore w:val="0"/>
        <w:kinsoku/>
        <w:wordWrap/>
        <w:overflowPunct/>
        <w:topLinePunct w:val="0"/>
        <w:autoSpaceDE/>
        <w:autoSpaceDN/>
        <w:bidi w:val="0"/>
        <w:adjustRightInd/>
        <w:snapToGrid/>
        <w:spacing w:line="460" w:lineRule="exact"/>
        <w:ind w:left="141" w:leftChars="67" w:firstLine="560" w:firstLineChars="200"/>
        <w:jc w:val="left"/>
        <w:textAlignment w:val="auto"/>
        <w:rPr>
          <w:rFonts w:hint="eastAsia" w:ascii="黑体" w:hAnsi="黑体" w:eastAsia="黑体" w:cs="宋体"/>
          <w:sz w:val="28"/>
          <w:szCs w:val="28"/>
        </w:rPr>
      </w:pPr>
      <w:r>
        <w:rPr>
          <w:rFonts w:hint="eastAsia" w:ascii="黑体" w:hAnsi="黑体" w:eastAsia="黑体" w:cs="宋体"/>
          <w:sz w:val="28"/>
          <w:szCs w:val="28"/>
        </w:rPr>
        <w:t>二、意向</w:t>
      </w:r>
      <w:r>
        <w:rPr>
          <w:rFonts w:hint="eastAsia" w:ascii="黑体" w:hAnsi="黑体" w:eastAsia="黑体" w:cs="宋体"/>
          <w:sz w:val="28"/>
          <w:szCs w:val="28"/>
          <w:lang w:eastAsia="zh-CN"/>
        </w:rPr>
        <w:t>承租</w:t>
      </w:r>
      <w:r>
        <w:rPr>
          <w:rFonts w:hint="eastAsia" w:ascii="黑体" w:hAnsi="黑体" w:eastAsia="黑体" w:cs="宋体"/>
          <w:sz w:val="28"/>
          <w:szCs w:val="28"/>
        </w:rPr>
        <w:t>方确认如下信息并承诺</w:t>
      </w:r>
    </w:p>
    <w:p>
      <w:pPr>
        <w:keepNext w:val="0"/>
        <w:keepLines w:val="0"/>
        <w:pageBreakBefore w:val="0"/>
        <w:kinsoku/>
        <w:wordWrap/>
        <w:overflowPunct/>
        <w:topLinePunct w:val="0"/>
        <w:autoSpaceDE/>
        <w:autoSpaceDN/>
        <w:bidi w:val="0"/>
        <w:adjustRightInd/>
        <w:snapToGrid/>
        <w:spacing w:line="460" w:lineRule="exact"/>
        <w:ind w:left="141" w:leftChars="67"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（一）确认本次勘查为法定代表人本人或其授权委托人亲自进行了现场踏勘。</w:t>
      </w:r>
    </w:p>
    <w:p>
      <w:pPr>
        <w:keepNext w:val="0"/>
        <w:keepLines w:val="0"/>
        <w:pageBreakBefore w:val="0"/>
        <w:kinsoku/>
        <w:wordWrap/>
        <w:overflowPunct/>
        <w:topLinePunct w:val="0"/>
        <w:autoSpaceDE/>
        <w:autoSpaceDN/>
        <w:bidi w:val="0"/>
        <w:adjustRightInd/>
        <w:snapToGrid/>
        <w:spacing w:line="460" w:lineRule="exact"/>
        <w:ind w:left="141" w:leftChars="67" w:firstLine="560" w:firstLineChars="200"/>
        <w:jc w:val="left"/>
        <w:textAlignment w:val="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（二）</w:t>
      </w:r>
      <w:r>
        <w:rPr>
          <w:rFonts w:hint="eastAsia" w:ascii="仿宋_GB2312" w:hAnsi="宋体" w:eastAsia="仿宋_GB2312" w:cs="MS Mincho"/>
          <w:sz w:val="28"/>
          <w:szCs w:val="28"/>
        </w:rPr>
        <w:t>同意标的物以</w:t>
      </w:r>
      <w:r>
        <w:rPr>
          <w:rFonts w:hint="eastAsia" w:ascii="仿宋_GB2312" w:hAnsi="宋体" w:eastAsia="仿宋_GB2312" w:cs="宋体"/>
          <w:sz w:val="28"/>
          <w:szCs w:val="28"/>
          <w:lang w:val="en-US" w:eastAsia="zh-CN"/>
        </w:rPr>
        <w:t>出租公告、租赁合同</w:t>
      </w:r>
      <w:r>
        <w:rPr>
          <w:rFonts w:hint="eastAsia" w:ascii="仿宋_GB2312" w:hAnsi="宋体" w:eastAsia="仿宋_GB2312" w:cs="MS Mincho"/>
          <w:sz w:val="28"/>
          <w:szCs w:val="28"/>
          <w:lang w:val="en-US" w:eastAsia="zh-CN"/>
        </w:rPr>
        <w:t>披露的内容</w:t>
      </w:r>
      <w:r>
        <w:rPr>
          <w:rFonts w:hint="eastAsia" w:ascii="仿宋_GB2312" w:hAnsi="宋体" w:eastAsia="仿宋_GB2312" w:cs="MS Mincho"/>
          <w:sz w:val="28"/>
          <w:szCs w:val="28"/>
        </w:rPr>
        <w:t>为依据，实物具体状况以现场踏勘时现状为准，</w:t>
      </w:r>
      <w:r>
        <w:rPr>
          <w:rFonts w:hint="eastAsia" w:ascii="仿宋_GB2312" w:hAnsi="宋体" w:eastAsia="仿宋_GB2312" w:cs="宋体"/>
          <w:color w:val="000000"/>
          <w:sz w:val="28"/>
          <w:szCs w:val="28"/>
        </w:rPr>
        <w:t>认可</w:t>
      </w:r>
      <w:r>
        <w:rPr>
          <w:rFonts w:hint="eastAsia" w:ascii="仿宋_GB2312" w:hAnsi="宋体" w:eastAsia="仿宋_GB2312" w:cs="宋体"/>
          <w:color w:val="000000"/>
          <w:sz w:val="28"/>
          <w:szCs w:val="28"/>
          <w:lang w:eastAsia="zh-CN"/>
        </w:rPr>
        <w:t>出租</w:t>
      </w:r>
      <w:r>
        <w:rPr>
          <w:rFonts w:hint="eastAsia" w:ascii="仿宋_GB2312" w:hAnsi="宋体" w:eastAsia="仿宋_GB2312" w:cs="宋体"/>
          <w:color w:val="000000"/>
          <w:sz w:val="28"/>
          <w:szCs w:val="28"/>
        </w:rPr>
        <w:t>方不保证相关文本描述的资产与现场实物完全一致。</w:t>
      </w:r>
    </w:p>
    <w:p>
      <w:pPr>
        <w:keepNext w:val="0"/>
        <w:keepLines w:val="0"/>
        <w:pageBreakBefore w:val="0"/>
        <w:kinsoku/>
        <w:wordWrap/>
        <w:overflowPunct/>
        <w:topLinePunct w:val="0"/>
        <w:autoSpaceDE/>
        <w:autoSpaceDN/>
        <w:bidi w:val="0"/>
        <w:adjustRightInd/>
        <w:snapToGrid/>
        <w:spacing w:line="460" w:lineRule="exact"/>
        <w:ind w:left="141" w:leftChars="67" w:firstLine="560" w:firstLineChars="200"/>
        <w:jc w:val="left"/>
        <w:textAlignment w:val="auto"/>
        <w:rPr>
          <w:rFonts w:hint="eastAsia" w:ascii="黑体" w:hAnsi="黑体" w:eastAsia="黑体" w:cs="宋体"/>
          <w:sz w:val="28"/>
          <w:szCs w:val="28"/>
        </w:rPr>
      </w:pPr>
      <w:r>
        <w:rPr>
          <w:rFonts w:hint="eastAsia" w:ascii="仿宋_GB2312" w:hAnsi="宋体" w:eastAsia="仿宋_GB2312" w:cs="宋体"/>
          <w:color w:val="000000"/>
          <w:sz w:val="28"/>
          <w:szCs w:val="28"/>
        </w:rPr>
        <w:t>（三）意向</w:t>
      </w:r>
      <w:r>
        <w:rPr>
          <w:rFonts w:hint="eastAsia" w:ascii="仿宋_GB2312" w:hAnsi="宋体" w:eastAsia="仿宋_GB2312" w:cs="宋体"/>
          <w:color w:val="000000"/>
          <w:sz w:val="28"/>
          <w:szCs w:val="28"/>
          <w:lang w:eastAsia="zh-CN"/>
        </w:rPr>
        <w:t>承租</w:t>
      </w:r>
      <w:r>
        <w:rPr>
          <w:rFonts w:hint="eastAsia" w:ascii="仿宋_GB2312" w:hAnsi="宋体" w:eastAsia="仿宋_GB2312" w:cs="宋体"/>
          <w:color w:val="000000"/>
          <w:sz w:val="28"/>
          <w:szCs w:val="28"/>
        </w:rPr>
        <w:t>方在决定</w:t>
      </w:r>
      <w:r>
        <w:rPr>
          <w:rFonts w:hint="eastAsia" w:ascii="仿宋_GB2312" w:hAnsi="宋体" w:eastAsia="仿宋_GB2312" w:cs="宋体"/>
          <w:color w:val="000000"/>
          <w:sz w:val="28"/>
          <w:szCs w:val="28"/>
          <w:lang w:val="en-US" w:eastAsia="zh-CN"/>
        </w:rPr>
        <w:t>竞租</w:t>
      </w:r>
      <w:r>
        <w:rPr>
          <w:rFonts w:hint="eastAsia" w:ascii="仿宋_GB2312" w:hAnsi="宋体" w:eastAsia="仿宋_GB2312" w:cs="宋体"/>
          <w:color w:val="000000"/>
          <w:sz w:val="28"/>
          <w:szCs w:val="28"/>
        </w:rPr>
        <w:t>前已经详细阅读并完全认可本</w:t>
      </w:r>
      <w:r>
        <w:rPr>
          <w:rFonts w:hint="eastAsia" w:ascii="仿宋_GB2312" w:hAnsi="宋体" w:eastAsia="仿宋_GB2312" w:cs="宋体"/>
          <w:color w:val="000000"/>
          <w:sz w:val="28"/>
          <w:szCs w:val="28"/>
          <w:lang w:eastAsia="zh-CN"/>
        </w:rPr>
        <w:t>出租</w:t>
      </w:r>
      <w:r>
        <w:rPr>
          <w:rFonts w:hint="eastAsia" w:ascii="仿宋_GB2312" w:hAnsi="宋体" w:eastAsia="仿宋_GB2312" w:cs="宋体"/>
          <w:color w:val="000000"/>
          <w:sz w:val="28"/>
          <w:szCs w:val="28"/>
        </w:rPr>
        <w:t>标的涉及文件所披露的内容，已经完成对本项目的全部</w:t>
      </w:r>
      <w:r>
        <w:rPr>
          <w:rFonts w:hint="eastAsia" w:ascii="仿宋_GB2312" w:hAnsi="宋体" w:eastAsia="仿宋_GB2312" w:cs="宋体"/>
          <w:color w:val="000000"/>
          <w:sz w:val="28"/>
          <w:szCs w:val="28"/>
          <w:lang w:val="en-US" w:eastAsia="zh-CN"/>
        </w:rPr>
        <w:t>核实/调查</w:t>
      </w:r>
      <w:r>
        <w:rPr>
          <w:rFonts w:hint="eastAsia" w:ascii="仿宋_GB2312" w:hAnsi="宋体" w:eastAsia="仿宋_GB2312" w:cs="宋体"/>
          <w:color w:val="000000"/>
          <w:sz w:val="28"/>
          <w:szCs w:val="28"/>
        </w:rPr>
        <w:t>，并依据该内容以其独立判断决定自愿全部接受</w:t>
      </w:r>
      <w:r>
        <w:rPr>
          <w:rFonts w:hint="eastAsia" w:ascii="仿宋_GB2312" w:hAnsi="宋体" w:eastAsia="仿宋_GB2312" w:cs="宋体"/>
          <w:color w:val="000000"/>
          <w:sz w:val="28"/>
          <w:szCs w:val="28"/>
          <w:lang w:val="en-US" w:eastAsia="zh-CN"/>
        </w:rPr>
        <w:t>标的物</w:t>
      </w:r>
      <w:r>
        <w:rPr>
          <w:rFonts w:hint="eastAsia" w:ascii="仿宋_GB2312" w:hAnsi="宋体" w:eastAsia="仿宋_GB2312" w:cs="宋体"/>
          <w:color w:val="000000"/>
          <w:sz w:val="28"/>
          <w:szCs w:val="28"/>
          <w:lang w:eastAsia="zh-CN"/>
        </w:rPr>
        <w:t>出租</w:t>
      </w:r>
      <w:r>
        <w:rPr>
          <w:rFonts w:hint="eastAsia" w:ascii="仿宋_GB2312" w:hAnsi="宋体" w:eastAsia="仿宋_GB2312" w:cs="宋体"/>
          <w:color w:val="000000"/>
          <w:sz w:val="28"/>
          <w:szCs w:val="28"/>
        </w:rPr>
        <w:t>公告之内容,并愿承担一切责任与风险。意向</w:t>
      </w:r>
      <w:r>
        <w:rPr>
          <w:rFonts w:hint="eastAsia" w:ascii="仿宋_GB2312" w:hAnsi="宋体" w:eastAsia="仿宋_GB2312" w:cs="宋体"/>
          <w:color w:val="000000"/>
          <w:sz w:val="28"/>
          <w:szCs w:val="28"/>
          <w:lang w:eastAsia="zh-CN"/>
        </w:rPr>
        <w:t>承租</w:t>
      </w:r>
      <w:r>
        <w:rPr>
          <w:rFonts w:hint="eastAsia" w:ascii="仿宋_GB2312" w:hAnsi="宋体" w:eastAsia="仿宋_GB2312" w:cs="宋体"/>
          <w:color w:val="000000"/>
          <w:sz w:val="28"/>
          <w:szCs w:val="28"/>
        </w:rPr>
        <w:t>方</w:t>
      </w:r>
      <w:r>
        <w:rPr>
          <w:rFonts w:hint="eastAsia" w:ascii="仿宋_GB2312" w:hAnsi="宋体" w:eastAsia="仿宋_GB2312" w:cs="宋体"/>
          <w:color w:val="000000"/>
          <w:sz w:val="28"/>
          <w:szCs w:val="28"/>
          <w:lang w:val="en-US" w:eastAsia="zh-CN"/>
        </w:rPr>
        <w:t>若中标后，</w:t>
      </w:r>
      <w:r>
        <w:rPr>
          <w:rFonts w:hint="eastAsia" w:ascii="仿宋_GB2312" w:hAnsi="宋体" w:eastAsia="仿宋_GB2312" w:cs="宋体"/>
          <w:color w:val="000000"/>
          <w:sz w:val="28"/>
          <w:szCs w:val="28"/>
        </w:rPr>
        <w:t>不</w:t>
      </w:r>
      <w:r>
        <w:rPr>
          <w:rFonts w:hint="eastAsia" w:ascii="仿宋_GB2312" w:hAnsi="宋体" w:eastAsia="仿宋_GB2312" w:cs="宋体"/>
          <w:color w:val="000000"/>
          <w:sz w:val="28"/>
          <w:szCs w:val="28"/>
          <w:lang w:val="en-US" w:eastAsia="zh-CN"/>
        </w:rPr>
        <w:t>会</w:t>
      </w:r>
      <w:r>
        <w:rPr>
          <w:rFonts w:hint="eastAsia" w:ascii="仿宋_GB2312" w:hAnsi="宋体" w:eastAsia="仿宋_GB2312" w:cs="宋体"/>
          <w:color w:val="000000"/>
          <w:sz w:val="28"/>
          <w:szCs w:val="28"/>
        </w:rPr>
        <w:t>以标的资产状况及资产质量、完整性、数量方面的瑕疵等为由</w:t>
      </w:r>
      <w:r>
        <w:rPr>
          <w:rFonts w:hint="eastAsia" w:ascii="仿宋_GB2312" w:hAnsi="宋体" w:eastAsia="仿宋_GB2312" w:cs="宋体"/>
          <w:color w:val="000000"/>
          <w:sz w:val="28"/>
          <w:szCs w:val="28"/>
          <w:lang w:val="en-US" w:eastAsia="zh-CN"/>
        </w:rPr>
        <w:t>退租</w:t>
      </w:r>
      <w:r>
        <w:rPr>
          <w:rFonts w:hint="eastAsia" w:ascii="仿宋_GB2312" w:hAnsi="宋体" w:eastAsia="仿宋_GB2312" w:cs="宋体"/>
          <w:color w:val="000000"/>
          <w:sz w:val="28"/>
          <w:szCs w:val="28"/>
        </w:rPr>
        <w:t>、拒付</w:t>
      </w:r>
      <w:r>
        <w:rPr>
          <w:rFonts w:hint="eastAsia" w:ascii="仿宋_GB2312" w:hAnsi="宋体" w:eastAsia="仿宋_GB2312" w:cs="宋体"/>
          <w:color w:val="000000"/>
          <w:sz w:val="28"/>
          <w:szCs w:val="28"/>
          <w:lang w:val="en-US" w:eastAsia="zh-CN"/>
        </w:rPr>
        <w:t>租金</w:t>
      </w:r>
      <w:r>
        <w:rPr>
          <w:rFonts w:hint="eastAsia" w:ascii="仿宋_GB2312" w:hAnsi="宋体" w:eastAsia="仿宋_GB2312" w:cs="宋体"/>
          <w:color w:val="000000"/>
          <w:sz w:val="28"/>
          <w:szCs w:val="28"/>
        </w:rPr>
        <w:t>、对本次交易提出异议或向</w:t>
      </w:r>
      <w:r>
        <w:rPr>
          <w:rFonts w:hint="eastAsia" w:ascii="仿宋_GB2312" w:hAnsi="宋体" w:eastAsia="仿宋_GB2312" w:cs="宋体"/>
          <w:color w:val="000000"/>
          <w:sz w:val="28"/>
          <w:szCs w:val="28"/>
          <w:lang w:eastAsia="zh-CN"/>
        </w:rPr>
        <w:t>出租</w:t>
      </w:r>
      <w:r>
        <w:rPr>
          <w:rFonts w:hint="eastAsia" w:ascii="仿宋_GB2312" w:hAnsi="宋体" w:eastAsia="仿宋_GB2312" w:cs="宋体"/>
          <w:color w:val="000000"/>
          <w:sz w:val="28"/>
          <w:szCs w:val="28"/>
        </w:rPr>
        <w:t>方提出其他诉求。</w:t>
      </w:r>
    </w:p>
    <w:p>
      <w:pPr>
        <w:keepNext w:val="0"/>
        <w:keepLines w:val="0"/>
        <w:pageBreakBefore w:val="0"/>
        <w:kinsoku/>
        <w:wordWrap/>
        <w:overflowPunct/>
        <w:topLinePunct w:val="0"/>
        <w:autoSpaceDE/>
        <w:autoSpaceDN/>
        <w:bidi w:val="0"/>
        <w:adjustRightInd/>
        <w:snapToGrid/>
        <w:spacing w:line="460" w:lineRule="exact"/>
        <w:ind w:left="141" w:leftChars="67" w:firstLine="560" w:firstLineChars="200"/>
        <w:jc w:val="left"/>
        <w:textAlignment w:val="auto"/>
        <w:rPr>
          <w:rFonts w:hint="eastAsia" w:ascii="仿宋_GB2312" w:hAnsi="宋体" w:eastAsia="仿宋_GB2312" w:cs="宋体"/>
          <w:color w:val="000000"/>
          <w:spacing w:val="0"/>
          <w:kern w:val="2"/>
          <w:sz w:val="28"/>
          <w:szCs w:val="28"/>
          <w:lang w:val="en-US" w:eastAsia="zh-CN" w:bidi="ar"/>
        </w:rPr>
      </w:pPr>
      <w:r>
        <w:rPr>
          <w:rFonts w:hint="eastAsia" w:ascii="仿宋_GB2312" w:hAnsi="宋体" w:eastAsia="仿宋_GB2312" w:cs="宋体"/>
          <w:color w:val="000000"/>
          <w:spacing w:val="0"/>
          <w:kern w:val="2"/>
          <w:sz w:val="28"/>
          <w:szCs w:val="28"/>
          <w:lang w:val="en-US" w:eastAsia="zh-CN" w:bidi="ar"/>
        </w:rPr>
        <w:t>（四)确认已对意向承租的标的进行实地查看，已充分知晓该出租标的物的整体、局部及出租标的室内状况、附属设施、公共设施（包括但不限于水、电、消防）、公用部分、停车管理、产权状况、出租情况、历史问题、物业管理、周边交通等与使用该租赁物业相关的现状及情况。确认接受并认可该租赁标的整体、局部以及该出租标的的实际现状并已能够对今后经营该租赁物业的风险进行预估。</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五</w:t>
      </w:r>
      <w:r>
        <w:rPr>
          <w:rFonts w:hint="eastAsia" w:ascii="仿宋_GB2312" w:hAnsi="宋体" w:eastAsia="仿宋_GB2312" w:cs="宋体"/>
          <w:color w:val="000000"/>
          <w:sz w:val="28"/>
          <w:szCs w:val="28"/>
        </w:rPr>
        <w:t>）确认对挂牌公告中的“标</w:t>
      </w:r>
      <w:r>
        <w:rPr>
          <w:rFonts w:ascii="仿宋_GB2312" w:hAnsi="宋体" w:eastAsia="仿宋_GB2312" w:cs="宋体"/>
          <w:color w:val="000000"/>
          <w:sz w:val="28"/>
          <w:szCs w:val="28"/>
        </w:rPr>
        <w:t>的现状</w:t>
      </w:r>
      <w:r>
        <w:rPr>
          <w:rFonts w:hint="eastAsia" w:ascii="仿宋_GB2312" w:hAnsi="宋体" w:eastAsia="仿宋_GB2312" w:cs="宋体"/>
          <w:color w:val="000000"/>
          <w:sz w:val="28"/>
          <w:szCs w:val="28"/>
        </w:rPr>
        <w:t>”、“特</w:t>
      </w:r>
      <w:r>
        <w:rPr>
          <w:rFonts w:ascii="仿宋_GB2312" w:hAnsi="宋体" w:eastAsia="仿宋_GB2312" w:cs="宋体"/>
          <w:color w:val="000000"/>
          <w:sz w:val="28"/>
          <w:szCs w:val="28"/>
        </w:rPr>
        <w:t>别告知”</w:t>
      </w:r>
      <w:r>
        <w:rPr>
          <w:rFonts w:hint="eastAsia" w:ascii="仿宋_GB2312" w:hAnsi="宋体" w:eastAsia="仿宋_GB2312" w:cs="宋体"/>
          <w:color w:val="000000"/>
          <w:sz w:val="28"/>
          <w:szCs w:val="28"/>
        </w:rPr>
        <w:t>“与</w:t>
      </w:r>
      <w:r>
        <w:rPr>
          <w:rFonts w:hint="eastAsia" w:ascii="仿宋_GB2312" w:hAnsi="宋体" w:eastAsia="仿宋_GB2312" w:cs="宋体"/>
          <w:color w:val="000000"/>
          <w:sz w:val="28"/>
          <w:szCs w:val="28"/>
          <w:lang w:eastAsia="zh-CN"/>
        </w:rPr>
        <w:t>出租</w:t>
      </w:r>
      <w:r>
        <w:rPr>
          <w:rFonts w:hint="eastAsia" w:ascii="仿宋_GB2312" w:hAnsi="宋体" w:eastAsia="仿宋_GB2312" w:cs="宋体"/>
          <w:color w:val="000000"/>
          <w:sz w:val="28"/>
          <w:szCs w:val="28"/>
        </w:rPr>
        <w:t>相关的其他条件”、“竞价规则”、</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租赁合同</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rPr>
        <w:t>等资料认真查看，并知晓相关内容。</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六</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确认对租赁合同及合同关键性条款予以响应。同时，承租方将不以任何理由向出租方提出调整租金、延迟缴纳租金、补偿和赔偿等，且同意无论何种情况下导致的合同无效，均同意按照双方签订的租赁合同约定的租金标准向贵方支付房屋占用费。</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宋体" w:eastAsia="仿宋_GB2312" w:cs="宋体"/>
          <w:b w:val="0"/>
          <w:bCs w:val="0"/>
          <w:i w:val="0"/>
          <w:iCs w:val="0"/>
          <w:caps w:val="0"/>
          <w:color w:val="000000"/>
          <w:spacing w:val="0"/>
          <w:sz w:val="28"/>
          <w:szCs w:val="28"/>
          <w:shd w:val="clear" w:color="auto" w:fill="auto"/>
          <w:lang w:val="en-US" w:eastAsia="zh-CN"/>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七</w:t>
      </w:r>
      <w:r>
        <w:rPr>
          <w:rFonts w:hint="eastAsia" w:ascii="仿宋_GB2312" w:hAnsi="宋体" w:eastAsia="仿宋_GB2312" w:cs="宋体"/>
          <w:color w:val="000000"/>
          <w:sz w:val="28"/>
          <w:szCs w:val="28"/>
        </w:rPr>
        <w:t>）在意向</w:t>
      </w:r>
      <w:r>
        <w:rPr>
          <w:rFonts w:hint="eastAsia" w:ascii="仿宋_GB2312" w:hAnsi="宋体" w:eastAsia="仿宋_GB2312" w:cs="宋体"/>
          <w:color w:val="000000"/>
          <w:sz w:val="28"/>
          <w:szCs w:val="28"/>
          <w:lang w:eastAsia="zh-CN"/>
        </w:rPr>
        <w:t>承租</w:t>
      </w:r>
      <w:r>
        <w:rPr>
          <w:rFonts w:hint="eastAsia" w:ascii="仿宋_GB2312" w:hAnsi="宋体" w:eastAsia="仿宋_GB2312" w:cs="宋体"/>
          <w:color w:val="000000"/>
          <w:sz w:val="28"/>
          <w:szCs w:val="28"/>
        </w:rPr>
        <w:t>方现场踏勘时，对实物不清楚或模糊的地方</w:t>
      </w:r>
      <w:r>
        <w:rPr>
          <w:rFonts w:hint="eastAsia" w:ascii="仿宋_GB2312" w:hAnsi="宋体" w:eastAsia="仿宋_GB2312" w:cs="宋体"/>
          <w:color w:val="000000"/>
          <w:sz w:val="28"/>
          <w:szCs w:val="28"/>
          <w:lang w:val="en-US" w:eastAsia="zh-CN"/>
        </w:rPr>
        <w:t>已</w:t>
      </w:r>
      <w:r>
        <w:rPr>
          <w:rFonts w:hint="eastAsia" w:ascii="仿宋_GB2312" w:hAnsi="宋体" w:eastAsia="仿宋_GB2312" w:cs="宋体"/>
          <w:color w:val="000000"/>
          <w:sz w:val="28"/>
          <w:szCs w:val="28"/>
        </w:rPr>
        <w:t>当场提出，</w:t>
      </w:r>
      <w:r>
        <w:rPr>
          <w:rFonts w:hint="eastAsia" w:ascii="仿宋_GB2312" w:hAnsi="宋体" w:eastAsia="仿宋_GB2312" w:cs="宋体"/>
          <w:color w:val="000000"/>
          <w:sz w:val="28"/>
          <w:szCs w:val="28"/>
          <w:lang w:eastAsia="zh-CN"/>
        </w:rPr>
        <w:t>出租</w:t>
      </w:r>
      <w:r>
        <w:rPr>
          <w:rFonts w:hint="eastAsia" w:ascii="仿宋_GB2312" w:hAnsi="宋体" w:eastAsia="仿宋_GB2312" w:cs="宋体"/>
          <w:color w:val="000000"/>
          <w:sz w:val="28"/>
          <w:szCs w:val="28"/>
        </w:rPr>
        <w:t>方当面予以澄清</w:t>
      </w:r>
      <w:r>
        <w:rPr>
          <w:rFonts w:hint="eastAsia" w:ascii="仿宋_GB2312" w:hAnsi="宋体" w:eastAsia="仿宋_GB2312" w:cs="宋体"/>
          <w:color w:val="000000"/>
          <w:sz w:val="28"/>
          <w:szCs w:val="28"/>
          <w:lang w:val="en-US" w:eastAsia="zh-CN"/>
        </w:rPr>
        <w:t>并解释，意向承租方对租赁合同内容在出租方的说明和解释基础上，</w:t>
      </w:r>
      <w:r>
        <w:rPr>
          <w:rFonts w:hint="eastAsia" w:ascii="仿宋_GB2312" w:hAnsi="宋体" w:eastAsia="仿宋_GB2312" w:cs="宋体"/>
          <w:b w:val="0"/>
          <w:bCs w:val="0"/>
          <w:i w:val="0"/>
          <w:iCs w:val="0"/>
          <w:caps w:val="0"/>
          <w:color w:val="000000"/>
          <w:spacing w:val="0"/>
          <w:sz w:val="28"/>
          <w:szCs w:val="28"/>
          <w:shd w:val="clear" w:color="auto" w:fill="auto"/>
          <w:lang w:val="en-US" w:eastAsia="zh-CN"/>
        </w:rPr>
        <w:t>已充分理解合同条文的含义及法律后果。</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default" w:ascii="仿宋_GB2312" w:hAnsi="宋体" w:eastAsia="仿宋_GB2312" w:cs="宋体"/>
          <w:color w:val="auto"/>
          <w:sz w:val="28"/>
          <w:szCs w:val="28"/>
        </w:rPr>
      </w:pPr>
      <w:r>
        <w:rPr>
          <w:rFonts w:hint="default" w:ascii="仿宋_GB2312" w:hAnsi="宋体" w:eastAsia="仿宋_GB2312" w:cs="宋体"/>
          <w:color w:val="000000"/>
          <w:spacing w:val="0"/>
          <w:kern w:val="2"/>
          <w:sz w:val="28"/>
          <w:szCs w:val="28"/>
          <w:lang w:val="en-US" w:eastAsia="zh-CN" w:bidi="ar"/>
        </w:rPr>
        <w:t>（</w:t>
      </w:r>
      <w:r>
        <w:rPr>
          <w:rFonts w:hint="eastAsia" w:ascii="仿宋_GB2312" w:hAnsi="宋体" w:eastAsia="仿宋_GB2312" w:cs="宋体"/>
          <w:color w:val="000000"/>
          <w:spacing w:val="0"/>
          <w:kern w:val="2"/>
          <w:sz w:val="28"/>
          <w:szCs w:val="28"/>
          <w:lang w:val="en-US" w:eastAsia="zh-CN" w:bidi="ar"/>
        </w:rPr>
        <w:t>八</w:t>
      </w:r>
      <w:r>
        <w:rPr>
          <w:rFonts w:hint="default" w:ascii="仿宋_GB2312" w:hAnsi="宋体" w:eastAsia="仿宋_GB2312" w:cs="宋体"/>
          <w:color w:val="000000"/>
          <w:spacing w:val="0"/>
          <w:kern w:val="2"/>
          <w:sz w:val="28"/>
          <w:szCs w:val="28"/>
          <w:lang w:val="en-US" w:eastAsia="zh-CN" w:bidi="ar"/>
        </w:rPr>
        <w:t>）签署本确认书即视为出租</w:t>
      </w:r>
      <w:r>
        <w:rPr>
          <w:rFonts w:hint="eastAsia" w:ascii="仿宋_GB2312" w:hAnsi="宋体" w:eastAsia="仿宋_GB2312" w:cs="宋体"/>
          <w:color w:val="000000"/>
          <w:spacing w:val="0"/>
          <w:kern w:val="2"/>
          <w:sz w:val="28"/>
          <w:szCs w:val="28"/>
          <w:lang w:val="en-US" w:eastAsia="zh-CN" w:bidi="ar"/>
        </w:rPr>
        <w:t>方</w:t>
      </w:r>
      <w:r>
        <w:rPr>
          <w:rFonts w:hint="default" w:ascii="仿宋_GB2312" w:hAnsi="宋体" w:eastAsia="仿宋_GB2312" w:cs="宋体"/>
          <w:color w:val="000000"/>
          <w:spacing w:val="0"/>
          <w:kern w:val="2"/>
          <w:sz w:val="28"/>
          <w:szCs w:val="28"/>
          <w:lang w:val="en-US" w:eastAsia="zh-CN" w:bidi="ar"/>
        </w:rPr>
        <w:t>已</w:t>
      </w:r>
      <w:r>
        <w:rPr>
          <w:rFonts w:hint="eastAsia" w:ascii="仿宋_GB2312" w:hAnsi="宋体" w:eastAsia="仿宋_GB2312" w:cs="宋体"/>
          <w:color w:val="000000"/>
          <w:spacing w:val="0"/>
          <w:kern w:val="2"/>
          <w:sz w:val="28"/>
          <w:szCs w:val="28"/>
          <w:lang w:val="en-US" w:eastAsia="zh-CN" w:bidi="ar"/>
        </w:rPr>
        <w:t>全面</w:t>
      </w:r>
      <w:r>
        <w:rPr>
          <w:rFonts w:hint="default" w:ascii="仿宋_GB2312" w:hAnsi="宋体" w:eastAsia="仿宋_GB2312" w:cs="宋体"/>
          <w:color w:val="000000"/>
          <w:spacing w:val="0"/>
          <w:kern w:val="2"/>
          <w:sz w:val="28"/>
          <w:szCs w:val="28"/>
          <w:lang w:val="en-US" w:eastAsia="zh-CN" w:bidi="ar"/>
        </w:rPr>
        <w:t>履行了</w:t>
      </w:r>
      <w:r>
        <w:rPr>
          <w:rFonts w:hint="eastAsia" w:ascii="仿宋_GB2312" w:hAnsi="宋体" w:eastAsia="仿宋_GB2312" w:cs="宋体"/>
          <w:color w:val="000000"/>
          <w:spacing w:val="0"/>
          <w:kern w:val="2"/>
          <w:sz w:val="28"/>
          <w:szCs w:val="28"/>
          <w:lang w:val="en-US" w:eastAsia="zh-CN" w:bidi="ar"/>
        </w:rPr>
        <w:t>对该出租标的的现场</w:t>
      </w:r>
      <w:r>
        <w:rPr>
          <w:rFonts w:hint="default" w:ascii="仿宋_GB2312" w:hAnsi="宋体" w:eastAsia="仿宋_GB2312" w:cs="宋体"/>
          <w:color w:val="000000"/>
          <w:spacing w:val="0"/>
          <w:kern w:val="2"/>
          <w:sz w:val="28"/>
          <w:szCs w:val="28"/>
          <w:lang w:val="en-US" w:eastAsia="zh-CN" w:bidi="ar"/>
        </w:rPr>
        <w:t>告知义务。承租方对该</w:t>
      </w:r>
      <w:r>
        <w:rPr>
          <w:rFonts w:hint="eastAsia" w:ascii="仿宋_GB2312" w:hAnsi="宋体" w:eastAsia="仿宋_GB2312" w:cs="宋体"/>
          <w:color w:val="000000"/>
          <w:spacing w:val="0"/>
          <w:kern w:val="2"/>
          <w:sz w:val="28"/>
          <w:szCs w:val="28"/>
          <w:lang w:val="en-US" w:eastAsia="zh-CN" w:bidi="ar"/>
        </w:rPr>
        <w:t>出租标的</w:t>
      </w:r>
      <w:r>
        <w:rPr>
          <w:rFonts w:hint="default" w:ascii="仿宋_GB2312" w:hAnsi="宋体" w:eastAsia="仿宋_GB2312" w:cs="宋体"/>
          <w:color w:val="000000"/>
          <w:spacing w:val="0"/>
          <w:kern w:val="2"/>
          <w:sz w:val="28"/>
          <w:szCs w:val="28"/>
          <w:lang w:val="en-US" w:eastAsia="zh-CN" w:bidi="ar"/>
        </w:rPr>
        <w:t>存在或可能存在</w:t>
      </w:r>
      <w:r>
        <w:rPr>
          <w:rFonts w:hint="default" w:ascii="仿宋_GB2312" w:hAnsi="宋体" w:eastAsia="仿宋_GB2312" w:cs="宋体"/>
          <w:color w:val="auto"/>
          <w:spacing w:val="0"/>
          <w:kern w:val="2"/>
          <w:sz w:val="28"/>
          <w:szCs w:val="28"/>
          <w:lang w:val="en-US" w:eastAsia="zh-CN" w:bidi="ar"/>
        </w:rPr>
        <w:t>的瑕疵表示认可</w:t>
      </w:r>
      <w:r>
        <w:rPr>
          <w:rFonts w:hint="eastAsia" w:ascii="仿宋_GB2312" w:hAnsi="宋体" w:eastAsia="仿宋_GB2312" w:cs="宋体"/>
          <w:color w:val="auto"/>
          <w:spacing w:val="0"/>
          <w:kern w:val="2"/>
          <w:sz w:val="28"/>
          <w:szCs w:val="28"/>
          <w:lang w:val="en-US" w:eastAsia="zh-CN" w:bidi="ar"/>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宋体" w:eastAsia="仿宋_GB2312" w:cs="宋体"/>
          <w:kern w:val="0"/>
          <w:sz w:val="28"/>
          <w:szCs w:val="28"/>
        </w:rPr>
      </w:pP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九</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意向</w:t>
      </w:r>
      <w:r>
        <w:rPr>
          <w:rFonts w:hint="eastAsia" w:ascii="仿宋_GB2312" w:hAnsi="宋体" w:eastAsia="仿宋_GB2312" w:cs="宋体"/>
          <w:color w:val="auto"/>
          <w:kern w:val="0"/>
          <w:sz w:val="28"/>
          <w:szCs w:val="28"/>
          <w:lang w:eastAsia="zh-CN"/>
        </w:rPr>
        <w:t>承租</w:t>
      </w:r>
      <w:r>
        <w:rPr>
          <w:rFonts w:hint="eastAsia" w:ascii="仿宋_GB2312" w:hAnsi="宋体" w:eastAsia="仿宋_GB2312" w:cs="宋体"/>
          <w:color w:val="auto"/>
          <w:kern w:val="0"/>
          <w:sz w:val="28"/>
          <w:szCs w:val="28"/>
        </w:rPr>
        <w:t>方赴现场踏勘后签署确认《现场踏勘确认书》</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一式</w:t>
      </w:r>
      <w:r>
        <w:rPr>
          <w:rFonts w:hint="eastAsia" w:ascii="仿宋_GB2312" w:hAnsi="宋体" w:eastAsia="仿宋_GB2312" w:cs="宋体"/>
          <w:color w:val="auto"/>
          <w:kern w:val="0"/>
          <w:sz w:val="28"/>
          <w:szCs w:val="28"/>
          <w:lang w:val="en-US" w:eastAsia="zh-CN"/>
        </w:rPr>
        <w:t>三</w:t>
      </w:r>
      <w:r>
        <w:rPr>
          <w:rFonts w:hint="eastAsia" w:ascii="仿宋_GB2312" w:hAnsi="宋体" w:eastAsia="仿宋_GB2312" w:cs="宋体"/>
          <w:color w:val="auto"/>
          <w:kern w:val="0"/>
          <w:sz w:val="28"/>
          <w:szCs w:val="28"/>
        </w:rPr>
        <w:t>份</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一份</w:t>
      </w:r>
      <w:r>
        <w:rPr>
          <w:rFonts w:hint="eastAsia" w:ascii="仿宋_GB2312" w:hAnsi="宋体" w:eastAsia="仿宋_GB2312" w:cs="宋体"/>
          <w:color w:val="auto"/>
          <w:kern w:val="0"/>
          <w:sz w:val="28"/>
          <w:szCs w:val="28"/>
          <w:lang w:val="en-US" w:eastAsia="zh-CN"/>
        </w:rPr>
        <w:t>交湖南联合产权交易所，该</w:t>
      </w:r>
      <w:r>
        <w:rPr>
          <w:rFonts w:hint="eastAsia" w:ascii="仿宋_GB2312" w:hAnsi="宋体" w:eastAsia="仿宋_GB2312" w:cs="宋体"/>
          <w:color w:val="auto"/>
          <w:kern w:val="0"/>
          <w:sz w:val="28"/>
          <w:szCs w:val="28"/>
        </w:rPr>
        <w:t>《现场踏勘确</w:t>
      </w:r>
      <w:r>
        <w:rPr>
          <w:rFonts w:hint="eastAsia" w:ascii="仿宋_GB2312" w:hAnsi="宋体" w:eastAsia="仿宋_GB2312" w:cs="宋体"/>
          <w:kern w:val="0"/>
          <w:sz w:val="28"/>
          <w:szCs w:val="28"/>
        </w:rPr>
        <w:t>认书》作为</w:t>
      </w:r>
      <w:r>
        <w:rPr>
          <w:rFonts w:hint="eastAsia" w:ascii="仿宋_GB2312" w:hAnsi="宋体" w:eastAsia="仿宋_GB2312" w:cs="宋体"/>
          <w:kern w:val="0"/>
          <w:sz w:val="28"/>
          <w:szCs w:val="28"/>
          <w:lang w:val="en-US" w:eastAsia="zh-CN"/>
        </w:rPr>
        <w:t>确认竞价资格的</w:t>
      </w:r>
      <w:r>
        <w:rPr>
          <w:rFonts w:hint="eastAsia" w:ascii="仿宋_GB2312" w:hAnsi="宋体" w:eastAsia="仿宋_GB2312" w:cs="宋体"/>
          <w:kern w:val="0"/>
          <w:sz w:val="28"/>
          <w:szCs w:val="28"/>
        </w:rPr>
        <w:t>必备</w:t>
      </w:r>
      <w:r>
        <w:rPr>
          <w:rFonts w:hint="eastAsia" w:ascii="仿宋_GB2312" w:hAnsi="宋体" w:eastAsia="仿宋_GB2312" w:cs="宋体"/>
          <w:kern w:val="0"/>
          <w:sz w:val="28"/>
          <w:szCs w:val="28"/>
          <w:lang w:val="en-US" w:eastAsia="zh-CN"/>
        </w:rPr>
        <w:t>要件，出租方与意向承租方各留存一份</w:t>
      </w:r>
      <w:r>
        <w:rPr>
          <w:rFonts w:hint="eastAsia" w:ascii="仿宋_GB2312" w:hAnsi="宋体" w:eastAsia="仿宋_GB2312" w:cs="宋体"/>
          <w:kern w:val="0"/>
          <w:sz w:val="28"/>
          <w:szCs w:val="28"/>
        </w:rPr>
        <w:t>。</w:t>
      </w:r>
    </w:p>
    <w:p>
      <w:pPr>
        <w:keepNext w:val="0"/>
        <w:keepLines w:val="0"/>
        <w:pageBreakBefore w:val="0"/>
        <w:kinsoku/>
        <w:wordWrap/>
        <w:overflowPunct/>
        <w:topLinePunct w:val="0"/>
        <w:autoSpaceDE/>
        <w:autoSpaceDN/>
        <w:bidi w:val="0"/>
        <w:adjustRightInd/>
        <w:snapToGrid/>
        <w:spacing w:line="460" w:lineRule="exact"/>
        <w:ind w:left="141" w:leftChars="67"/>
        <w:jc w:val="left"/>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（以下无正文）</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宋体" w:eastAsia="仿宋_GB2312" w:cs="宋体"/>
          <w:b/>
          <w:bCs/>
          <w:kern w:val="0"/>
          <w:sz w:val="28"/>
          <w:szCs w:val="28"/>
          <w:lang w:eastAsia="zh-CN"/>
        </w:rPr>
      </w:pP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宋体" w:eastAsia="仿宋_GB2312" w:cs="宋体"/>
          <w:b/>
          <w:bCs/>
          <w:kern w:val="0"/>
          <w:sz w:val="28"/>
          <w:szCs w:val="28"/>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出租方（盖章）：                    意向承租方（盖章）：</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宋体" w:eastAsia="仿宋_GB2312" w:cs="宋体"/>
          <w:b/>
          <w:bCs/>
          <w:sz w:val="28"/>
          <w:szCs w:val="28"/>
        </w:rPr>
      </w:pPr>
      <w:r>
        <w:rPr>
          <w:rFonts w:hint="eastAsia" w:ascii="仿宋_GB2312" w:hAnsi="宋体" w:eastAsia="仿宋_GB2312" w:cs="宋体"/>
          <w:kern w:val="0"/>
          <w:sz w:val="28"/>
          <w:szCs w:val="28"/>
          <w:lang w:val="en-US" w:eastAsia="zh-CN"/>
        </w:rPr>
        <w:t>法定代表人或授权代表人签字：        法定代表人或授权代表人签字：</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仿宋_GB2312" w:hAnsi="宋体" w:eastAsia="仿宋_GB2312" w:cs="宋体"/>
          <w:b/>
          <w:bCs/>
          <w:sz w:val="28"/>
          <w:szCs w:val="28"/>
          <w:lang w:val="en-US" w:eastAsia="zh-CN"/>
        </w:rPr>
      </w:pPr>
      <w:r>
        <w:rPr>
          <w:rFonts w:hint="eastAsia" w:ascii="仿宋_GB2312" w:hAnsi="宋体" w:eastAsia="仿宋_GB2312" w:cs="宋体"/>
          <w:b/>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left="0" w:leftChars="0" w:firstLine="700" w:firstLineChars="250"/>
        <w:textAlignment w:val="auto"/>
        <w:rPr>
          <w:rFonts w:hint="eastAsia" w:ascii="仿宋_GB2312" w:hAnsi="宋体" w:eastAsia="仿宋_GB2312" w:cs="宋体"/>
          <w:sz w:val="28"/>
          <w:szCs w:val="28"/>
        </w:rPr>
      </w:pPr>
    </w:p>
    <w:p>
      <w:pPr>
        <w:keepNext w:val="0"/>
        <w:keepLines w:val="0"/>
        <w:pageBreakBefore w:val="0"/>
        <w:kinsoku/>
        <w:wordWrap/>
        <w:overflowPunct/>
        <w:topLinePunct w:val="0"/>
        <w:autoSpaceDE/>
        <w:autoSpaceDN/>
        <w:bidi w:val="0"/>
        <w:adjustRightInd/>
        <w:snapToGrid/>
        <w:spacing w:line="460" w:lineRule="exact"/>
        <w:ind w:left="0" w:leftChars="0" w:firstLine="700" w:firstLineChars="250"/>
        <w:textAlignment w:val="auto"/>
        <w:rPr>
          <w:rFonts w:hint="eastAsia" w:ascii="仿宋_GB2312" w:hAnsi="宋体" w:eastAsia="仿宋_GB2312" w:cs="宋体"/>
          <w:kern w:val="0"/>
          <w:sz w:val="36"/>
          <w:szCs w:val="36"/>
        </w:rPr>
      </w:pPr>
      <w:r>
        <w:rPr>
          <w:rFonts w:hint="eastAsia" w:ascii="仿宋_GB2312" w:hAnsi="宋体" w:eastAsia="仿宋_GB2312" w:cs="宋体"/>
          <w:sz w:val="28"/>
          <w:szCs w:val="28"/>
        </w:rPr>
        <w:t xml:space="preserve">年   月   日                       年   月   日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36"/>
          <w:szCs w:val="36"/>
        </w:rPr>
        <w:t xml:space="preserve">  </w:t>
      </w:r>
    </w:p>
    <w:sectPr>
      <w:footerReference r:id="rId3" w:type="default"/>
      <w:pgSz w:w="11906" w:h="16838"/>
      <w:pgMar w:top="2098" w:right="1361" w:bottom="1985"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FC0CEB3-727F-4C88-BEB8-1B98780565E1}"/>
  </w:font>
  <w:font w:name="黑体">
    <w:panose1 w:val="02010609060101010101"/>
    <w:charset w:val="86"/>
    <w:family w:val="auto"/>
    <w:pitch w:val="default"/>
    <w:sig w:usb0="800002BF" w:usb1="38CF7CFA" w:usb2="00000016" w:usb3="00000000" w:csb0="00040001" w:csb1="00000000"/>
    <w:embedRegular r:id="rId2" w:fontKey="{321919F2-FC93-4B05-A2DF-ABED56511D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3" w:fontKey="{C6C052A3-331A-41E8-BC64-A8C5A43DFF01}"/>
  </w:font>
  <w:font w:name="仿宋_GB2312">
    <w:panose1 w:val="02010609030101010101"/>
    <w:charset w:val="86"/>
    <w:family w:val="modern"/>
    <w:pitch w:val="default"/>
    <w:sig w:usb0="00000001" w:usb1="080E0000" w:usb2="00000000" w:usb3="00000000" w:csb0="00040000" w:csb1="00000000"/>
    <w:embedRegular r:id="rId4" w:fontKey="{10B3138D-1910-4E3B-B732-670E2055FE01}"/>
  </w:font>
  <w:font w:name="MS Mincho">
    <w:altName w:val="Yu Gothic UI"/>
    <w:panose1 w:val="02020609040205080304"/>
    <w:charset w:val="80"/>
    <w:family w:val="modern"/>
    <w:pitch w:val="default"/>
    <w:sig w:usb0="00000000" w:usb1="00000000" w:usb2="00000010" w:usb3="00000000" w:csb0="0002009F" w:csb1="00000000"/>
    <w:embedRegular r:id="rId5" w:fontKey="{1674C9C3-11C7-42F6-8B2B-E98940F5089D}"/>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ZDU2MGM0MjU2Y2JiMmU0ZjVmZWNkM2I5YjhmYWYifQ=="/>
    <w:docVar w:name="KSO_WPS_MARK_KEY" w:val="1cd87f7d-96fb-479d-8289-a4a25c2f215d"/>
  </w:docVars>
  <w:rsids>
    <w:rsidRoot w:val="00B31E44"/>
    <w:rsid w:val="00002B0C"/>
    <w:rsid w:val="00036BD2"/>
    <w:rsid w:val="000538F8"/>
    <w:rsid w:val="00060D38"/>
    <w:rsid w:val="00090834"/>
    <w:rsid w:val="000D2083"/>
    <w:rsid w:val="000E1281"/>
    <w:rsid w:val="00115FC8"/>
    <w:rsid w:val="00123680"/>
    <w:rsid w:val="0012477C"/>
    <w:rsid w:val="00131742"/>
    <w:rsid w:val="00135EAB"/>
    <w:rsid w:val="00165E9E"/>
    <w:rsid w:val="0017095A"/>
    <w:rsid w:val="001842A8"/>
    <w:rsid w:val="001917CD"/>
    <w:rsid w:val="001B3570"/>
    <w:rsid w:val="001D4587"/>
    <w:rsid w:val="001E020A"/>
    <w:rsid w:val="001F2FD9"/>
    <w:rsid w:val="002075B9"/>
    <w:rsid w:val="00211EE2"/>
    <w:rsid w:val="00212AAF"/>
    <w:rsid w:val="0022348D"/>
    <w:rsid w:val="00244B6D"/>
    <w:rsid w:val="0026083E"/>
    <w:rsid w:val="00276341"/>
    <w:rsid w:val="00293521"/>
    <w:rsid w:val="002B450F"/>
    <w:rsid w:val="002C1C26"/>
    <w:rsid w:val="002C7B5B"/>
    <w:rsid w:val="002D114C"/>
    <w:rsid w:val="002D617F"/>
    <w:rsid w:val="002F7772"/>
    <w:rsid w:val="00313A8A"/>
    <w:rsid w:val="003253E7"/>
    <w:rsid w:val="003346BF"/>
    <w:rsid w:val="00350A61"/>
    <w:rsid w:val="00352440"/>
    <w:rsid w:val="003552B8"/>
    <w:rsid w:val="00365D56"/>
    <w:rsid w:val="00380BC4"/>
    <w:rsid w:val="00386355"/>
    <w:rsid w:val="003B3CD2"/>
    <w:rsid w:val="003C6984"/>
    <w:rsid w:val="00400F2B"/>
    <w:rsid w:val="00422560"/>
    <w:rsid w:val="00460086"/>
    <w:rsid w:val="004B0E6B"/>
    <w:rsid w:val="004B3D02"/>
    <w:rsid w:val="004C7CEC"/>
    <w:rsid w:val="004E1B49"/>
    <w:rsid w:val="004E7907"/>
    <w:rsid w:val="004F7257"/>
    <w:rsid w:val="005018B9"/>
    <w:rsid w:val="00503D4D"/>
    <w:rsid w:val="00541B0D"/>
    <w:rsid w:val="00542480"/>
    <w:rsid w:val="005B19C6"/>
    <w:rsid w:val="005B2BF3"/>
    <w:rsid w:val="005E1F4E"/>
    <w:rsid w:val="005F5817"/>
    <w:rsid w:val="006413D3"/>
    <w:rsid w:val="0069030C"/>
    <w:rsid w:val="00691E5F"/>
    <w:rsid w:val="006B65D7"/>
    <w:rsid w:val="006D1027"/>
    <w:rsid w:val="006D4BA9"/>
    <w:rsid w:val="006E0311"/>
    <w:rsid w:val="006F4AA6"/>
    <w:rsid w:val="006F72F2"/>
    <w:rsid w:val="00707FBD"/>
    <w:rsid w:val="00716660"/>
    <w:rsid w:val="007166E2"/>
    <w:rsid w:val="00724F71"/>
    <w:rsid w:val="00726383"/>
    <w:rsid w:val="007437A2"/>
    <w:rsid w:val="0074408D"/>
    <w:rsid w:val="00772348"/>
    <w:rsid w:val="00774930"/>
    <w:rsid w:val="007B6F91"/>
    <w:rsid w:val="00813298"/>
    <w:rsid w:val="00835E43"/>
    <w:rsid w:val="0084374B"/>
    <w:rsid w:val="00877812"/>
    <w:rsid w:val="00883CC8"/>
    <w:rsid w:val="00897F0A"/>
    <w:rsid w:val="008F4A51"/>
    <w:rsid w:val="008F61FB"/>
    <w:rsid w:val="00900F57"/>
    <w:rsid w:val="009018EF"/>
    <w:rsid w:val="0091103B"/>
    <w:rsid w:val="009171AC"/>
    <w:rsid w:val="00917539"/>
    <w:rsid w:val="00947F0C"/>
    <w:rsid w:val="00960659"/>
    <w:rsid w:val="00961B1C"/>
    <w:rsid w:val="00991371"/>
    <w:rsid w:val="009A7862"/>
    <w:rsid w:val="009C0716"/>
    <w:rsid w:val="009C0E35"/>
    <w:rsid w:val="009E5616"/>
    <w:rsid w:val="009E6524"/>
    <w:rsid w:val="00A22AD8"/>
    <w:rsid w:val="00A64DE7"/>
    <w:rsid w:val="00A865A8"/>
    <w:rsid w:val="00AA2B0A"/>
    <w:rsid w:val="00AB6430"/>
    <w:rsid w:val="00AC1E4D"/>
    <w:rsid w:val="00AC318E"/>
    <w:rsid w:val="00AC7861"/>
    <w:rsid w:val="00AD3611"/>
    <w:rsid w:val="00AE2766"/>
    <w:rsid w:val="00AF0398"/>
    <w:rsid w:val="00B223A1"/>
    <w:rsid w:val="00B31E44"/>
    <w:rsid w:val="00B94073"/>
    <w:rsid w:val="00B9570F"/>
    <w:rsid w:val="00BC1EE6"/>
    <w:rsid w:val="00BE1681"/>
    <w:rsid w:val="00BF4AF6"/>
    <w:rsid w:val="00C1307E"/>
    <w:rsid w:val="00C26FF7"/>
    <w:rsid w:val="00C27BF1"/>
    <w:rsid w:val="00C36DD4"/>
    <w:rsid w:val="00C43785"/>
    <w:rsid w:val="00C8090A"/>
    <w:rsid w:val="00CA1671"/>
    <w:rsid w:val="00CB69FB"/>
    <w:rsid w:val="00D16234"/>
    <w:rsid w:val="00D21827"/>
    <w:rsid w:val="00D30C3A"/>
    <w:rsid w:val="00D61D8A"/>
    <w:rsid w:val="00DB0B8C"/>
    <w:rsid w:val="00DB52E9"/>
    <w:rsid w:val="00DC3DD0"/>
    <w:rsid w:val="00DC4F3A"/>
    <w:rsid w:val="00DE0DAB"/>
    <w:rsid w:val="00DF5059"/>
    <w:rsid w:val="00E81E5B"/>
    <w:rsid w:val="00E852C3"/>
    <w:rsid w:val="00EA1029"/>
    <w:rsid w:val="00EB7CFA"/>
    <w:rsid w:val="00EF26C9"/>
    <w:rsid w:val="00EF5A05"/>
    <w:rsid w:val="00F002BD"/>
    <w:rsid w:val="00F402FF"/>
    <w:rsid w:val="00F53CDA"/>
    <w:rsid w:val="00F54F3F"/>
    <w:rsid w:val="00F76696"/>
    <w:rsid w:val="00F81AD6"/>
    <w:rsid w:val="00F90832"/>
    <w:rsid w:val="00FF02FD"/>
    <w:rsid w:val="00FF413F"/>
    <w:rsid w:val="02B824D3"/>
    <w:rsid w:val="03AC1718"/>
    <w:rsid w:val="054F4FB0"/>
    <w:rsid w:val="05FC437C"/>
    <w:rsid w:val="06083111"/>
    <w:rsid w:val="081D2FF5"/>
    <w:rsid w:val="08591B53"/>
    <w:rsid w:val="0A926224"/>
    <w:rsid w:val="0AEC2F9B"/>
    <w:rsid w:val="0B440F4C"/>
    <w:rsid w:val="0E2D3866"/>
    <w:rsid w:val="0FA364D6"/>
    <w:rsid w:val="107B4FAC"/>
    <w:rsid w:val="11E46356"/>
    <w:rsid w:val="13181388"/>
    <w:rsid w:val="14E54E9B"/>
    <w:rsid w:val="164B6F7F"/>
    <w:rsid w:val="188B0C48"/>
    <w:rsid w:val="19640118"/>
    <w:rsid w:val="1AE932F9"/>
    <w:rsid w:val="1AEF6E14"/>
    <w:rsid w:val="1BAC21CB"/>
    <w:rsid w:val="1D5030CD"/>
    <w:rsid w:val="20E64474"/>
    <w:rsid w:val="22D003A8"/>
    <w:rsid w:val="29EE683D"/>
    <w:rsid w:val="29F51007"/>
    <w:rsid w:val="2C0F5212"/>
    <w:rsid w:val="2C3F0EDD"/>
    <w:rsid w:val="2CA06BC3"/>
    <w:rsid w:val="2CE101E6"/>
    <w:rsid w:val="2DDF7946"/>
    <w:rsid w:val="32482B8F"/>
    <w:rsid w:val="35203AB7"/>
    <w:rsid w:val="3639116F"/>
    <w:rsid w:val="381C6576"/>
    <w:rsid w:val="3BF357AF"/>
    <w:rsid w:val="3E1C53F6"/>
    <w:rsid w:val="3E246184"/>
    <w:rsid w:val="3E5050C0"/>
    <w:rsid w:val="3EA041AA"/>
    <w:rsid w:val="3EC43350"/>
    <w:rsid w:val="3F055FB6"/>
    <w:rsid w:val="43985424"/>
    <w:rsid w:val="47C618FA"/>
    <w:rsid w:val="486C295C"/>
    <w:rsid w:val="48CD06BF"/>
    <w:rsid w:val="4B7B34E1"/>
    <w:rsid w:val="524C0717"/>
    <w:rsid w:val="57DE6F4C"/>
    <w:rsid w:val="5B0756ED"/>
    <w:rsid w:val="5BCA54E4"/>
    <w:rsid w:val="60444E75"/>
    <w:rsid w:val="6272583B"/>
    <w:rsid w:val="650D2C1F"/>
    <w:rsid w:val="655D1658"/>
    <w:rsid w:val="6759039D"/>
    <w:rsid w:val="68F834D3"/>
    <w:rsid w:val="6A740805"/>
    <w:rsid w:val="6B7E4748"/>
    <w:rsid w:val="6C8859AD"/>
    <w:rsid w:val="6DF018E1"/>
    <w:rsid w:val="6EDF387E"/>
    <w:rsid w:val="71180005"/>
    <w:rsid w:val="72AF67B4"/>
    <w:rsid w:val="77475832"/>
    <w:rsid w:val="7F7168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alloon Text"/>
    <w:basedOn w:val="1"/>
    <w:link w:val="7"/>
    <w:autoRedefine/>
    <w:unhideWhenUsed/>
    <w:qFormat/>
    <w:uiPriority w:val="99"/>
    <w:rPr>
      <w:kern w:val="0"/>
      <w:sz w:val="18"/>
      <w:szCs w:val="18"/>
    </w:rPr>
  </w:style>
  <w:style w:type="paragraph" w:styleId="3">
    <w:name w:val="footer"/>
    <w:basedOn w:val="1"/>
    <w:link w:val="8"/>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link w:val="2"/>
    <w:semiHidden/>
    <w:qFormat/>
    <w:uiPriority w:val="99"/>
    <w:rPr>
      <w:sz w:val="18"/>
      <w:szCs w:val="18"/>
    </w:rPr>
  </w:style>
  <w:style w:type="character" w:customStyle="1" w:styleId="8">
    <w:name w:val="页脚 Char"/>
    <w:link w:val="3"/>
    <w:semiHidden/>
    <w:qFormat/>
    <w:uiPriority w:val="99"/>
    <w:rPr>
      <w:sz w:val="18"/>
      <w:szCs w:val="18"/>
    </w:rPr>
  </w:style>
  <w:style w:type="character" w:customStyle="1" w:styleId="9">
    <w:name w:val="页眉 Char"/>
    <w:link w:val="4"/>
    <w:semiHidden/>
    <w:qFormat/>
    <w:uiPriority w:val="99"/>
    <w:rPr>
      <w:sz w:val="18"/>
      <w:szCs w:val="18"/>
    </w:rPr>
  </w:style>
  <w:style w:type="paragraph" w:customStyle="1" w:styleId="10">
    <w:name w:val="样式 首行缩进:  2 字符"/>
    <w:basedOn w:val="1"/>
    <w:qFormat/>
    <w:uiPriority w:val="0"/>
    <w:pPr>
      <w:spacing w:before="60" w:after="60"/>
      <w:ind w:firstLine="480" w:firstLineChars="200"/>
    </w:pPr>
    <w:rPr>
      <w:rFonts w:ascii="Times New Roman" w:hAnsi="Times New Roman" w:eastAsia="宋体" w:cs="Times New Roman"/>
      <w:sz w:val="24"/>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ShanghaiWaterLaw</Company>
  <Pages>2</Pages>
  <Words>1154</Words>
  <Characters>1181</Characters>
  <Lines>10</Lines>
  <Paragraphs>3</Paragraphs>
  <TotalTime>0</TotalTime>
  <ScaleCrop>false</ScaleCrop>
  <LinksUpToDate>false</LinksUpToDate>
  <CharactersWithSpaces>1368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2019-12-10T00:16:00Z</dcterms:created>
  <dc:creator>User</dc:creator>
  <cp:lastModifiedBy>55406</cp:lastModifiedBy>
  <cp:lastPrinted>2019-05-09T07:26:00Z</cp:lastPrinted>
  <dcterms:modified xsi:type="dcterms:W3CDTF">2025-04-08T08:51:38Z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6736534455034BF9B4CB20FD1CCBC56A_13</vt:lpwstr>
  </property>
</Properties>
</file>