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rPr>
          <w:rFonts w:ascii="Times New Roman"/>
          <w:sz w:val="15"/>
        </w:rPr>
      </w:pPr>
      <w:bookmarkStart w:id="1" w:name="_GoBack"/>
      <w:bookmarkEnd w:id="1"/>
    </w:p>
    <w:p>
      <w:pPr>
        <w:spacing w:before="61"/>
        <w:ind w:left="3833" w:right="3833" w:firstLine="0"/>
        <w:jc w:val="center"/>
        <w:rPr>
          <w:b/>
          <w:sz w:val="28"/>
        </w:rPr>
      </w:pPr>
      <w:bookmarkStart w:id="0" w:name="承诺函"/>
      <w:bookmarkEnd w:id="0"/>
      <w:r>
        <w:rPr>
          <w:b/>
          <w:sz w:val="28"/>
        </w:rPr>
        <w:t>承诺函</w:t>
      </w:r>
    </w:p>
    <w:p>
      <w:pPr>
        <w:pStyle w:val="2"/>
        <w:spacing w:before="4"/>
        <w:rPr>
          <w:b/>
          <w:sz w:val="38"/>
        </w:rPr>
      </w:pPr>
    </w:p>
    <w:p>
      <w:pPr>
        <w:pStyle w:val="2"/>
        <w:spacing w:before="1"/>
        <w:ind w:left="120"/>
      </w:pPr>
      <w:r>
        <w:t>致湖南高速广通实业发展有限公司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湖南省联合产权交易所有限公司</w:t>
      </w:r>
      <w:r>
        <w:t>：</w:t>
      </w:r>
    </w:p>
    <w:p>
      <w:pPr>
        <w:pStyle w:val="2"/>
        <w:tabs>
          <w:tab w:val="left" w:pos="1853"/>
          <w:tab w:val="left" w:pos="4953"/>
        </w:tabs>
        <w:spacing w:before="100" w:line="364" w:lineRule="auto"/>
        <w:ind w:left="120" w:right="119" w:firstLine="420"/>
        <w:jc w:val="both"/>
        <w:rPr>
          <w:rFonts w:ascii="宋体" w:hAnsi="宋体" w:eastAsia="宋体" w:cs="宋体"/>
        </w:rPr>
      </w:pPr>
      <w:r>
        <w:rPr>
          <w:spacing w:val="38"/>
        </w:rPr>
        <w:t>我</w:t>
      </w:r>
      <w:r>
        <w:rPr>
          <w:spacing w:val="40"/>
        </w:rPr>
        <w:t>方</w:t>
      </w:r>
      <w:r>
        <w:rPr>
          <w:spacing w:val="38"/>
        </w:rPr>
        <w:t>已仔</w:t>
      </w:r>
      <w:r>
        <w:rPr>
          <w:spacing w:val="40"/>
        </w:rPr>
        <w:t>细</w:t>
      </w:r>
      <w:r>
        <w:rPr>
          <w:spacing w:val="38"/>
        </w:rPr>
        <w:t>研究</w:t>
      </w:r>
      <w:r>
        <w:t>了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(</w:t>
      </w:r>
      <w:r>
        <w:rPr>
          <w:spacing w:val="-70"/>
        </w:rPr>
        <w:t xml:space="preserve"> </w:t>
      </w:r>
      <w:r>
        <w:rPr>
          <w:spacing w:val="38"/>
        </w:rPr>
        <w:t>项</w:t>
      </w:r>
      <w:r>
        <w:rPr>
          <w:spacing w:val="40"/>
        </w:rPr>
        <w:t>目</w:t>
      </w:r>
      <w:r>
        <w:rPr>
          <w:spacing w:val="38"/>
        </w:rPr>
        <w:t>名称</w:t>
      </w:r>
      <w:r>
        <w:t>)</w:t>
      </w:r>
      <w:r>
        <w:rPr>
          <w:spacing w:val="-70"/>
        </w:rPr>
        <w:t xml:space="preserve"> </w:t>
      </w:r>
      <w:r>
        <w:rPr>
          <w:spacing w:val="38"/>
        </w:rPr>
        <w:t>的</w:t>
      </w:r>
      <w:r>
        <w:rPr>
          <w:rFonts w:hint="eastAsia"/>
          <w:spacing w:val="38"/>
          <w:lang w:val="en-US" w:eastAsia="zh-CN"/>
        </w:rPr>
        <w:t>招租</w:t>
      </w:r>
      <w:r>
        <w:rPr>
          <w:spacing w:val="38"/>
        </w:rPr>
        <w:t>公告</w:t>
      </w:r>
      <w:r>
        <w:t>（</w:t>
      </w:r>
      <w:r>
        <w:rPr>
          <w:spacing w:val="-69"/>
        </w:rPr>
        <w:t xml:space="preserve"> </w:t>
      </w:r>
      <w:r>
        <w:rPr>
          <w:spacing w:val="38"/>
        </w:rPr>
        <w:t>项目</w:t>
      </w:r>
      <w:r>
        <w:rPr>
          <w:spacing w:val="-12"/>
        </w:rPr>
        <w:t>编</w:t>
      </w:r>
      <w:r>
        <w:t>号：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）的全部内容，知悉参加竞租该项目的风险，我方承诺接受</w:t>
      </w:r>
      <w:r>
        <w:rPr>
          <w:rFonts w:hint="eastAsia"/>
          <w:lang w:val="en-US" w:eastAsia="zh-CN"/>
        </w:rPr>
        <w:t>招租</w:t>
      </w:r>
      <w:r>
        <w:t>公告的全部条款且无</w:t>
      </w:r>
      <w:r>
        <w:rPr>
          <w:rFonts w:ascii="宋体" w:hAnsi="宋体" w:eastAsia="宋体" w:cs="宋体"/>
        </w:rPr>
        <w:t>任何异议，并做出如下承诺：</w:t>
      </w:r>
    </w:p>
    <w:p>
      <w:pPr>
        <w:pStyle w:val="2"/>
        <w:tabs>
          <w:tab w:val="left" w:pos="1853"/>
          <w:tab w:val="left" w:pos="4953"/>
        </w:tabs>
        <w:spacing w:before="100" w:line="364" w:lineRule="auto"/>
        <w:ind w:left="120" w:right="119" w:firstLine="42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一、我方</w:t>
      </w:r>
      <w:r>
        <w:rPr>
          <w:rFonts w:hint="eastAsia" w:ascii="宋体" w:hAnsi="宋体" w:eastAsia="宋体" w:cs="宋体"/>
          <w:lang w:val="en-US" w:eastAsia="zh-CN"/>
        </w:rPr>
        <w:t>未在最近三年（是指至本</w:t>
      </w:r>
      <w:r>
        <w:rPr>
          <w:rFonts w:hint="eastAsia" w:cs="宋体"/>
          <w:lang w:val="en-US" w:eastAsia="zh-CN"/>
        </w:rPr>
        <w:t>招租</w:t>
      </w:r>
      <w:r>
        <w:rPr>
          <w:rFonts w:hint="eastAsia" w:ascii="宋体" w:hAnsi="宋体" w:eastAsia="宋体" w:cs="宋体"/>
          <w:lang w:val="en-US" w:eastAsia="zh-CN"/>
        </w:rPr>
        <w:t>公告发布之日回溯3年）内有</w:t>
      </w:r>
      <w:r>
        <w:rPr>
          <w:rFonts w:hint="eastAsia" w:cs="宋体"/>
          <w:lang w:val="en-US" w:eastAsia="zh-CN"/>
        </w:rPr>
        <w:t>违法违规参与交易活动的行为</w:t>
      </w:r>
      <w:r>
        <w:rPr>
          <w:rFonts w:hint="eastAsia" w:ascii="宋体" w:hAnsi="宋体" w:eastAsia="宋体" w:cs="宋体"/>
          <w:lang w:val="en-US" w:eastAsia="zh-CN"/>
        </w:rPr>
        <w:t>或非法转分包或严重违约或重大服务质量问题或其他违法记录</w:t>
      </w:r>
      <w:r>
        <w:rPr>
          <w:rFonts w:ascii="宋体" w:hAnsi="宋体" w:eastAsia="宋体" w:cs="宋体"/>
        </w:rPr>
        <w:t>；</w:t>
      </w:r>
    </w:p>
    <w:p>
      <w:pPr>
        <w:pStyle w:val="2"/>
        <w:tabs>
          <w:tab w:val="left" w:pos="1853"/>
          <w:tab w:val="left" w:pos="4953"/>
        </w:tabs>
        <w:spacing w:before="100" w:line="364" w:lineRule="auto"/>
        <w:ind w:left="120" w:right="119" w:firstLine="42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二、我方</w:t>
      </w:r>
      <w:r>
        <w:rPr>
          <w:rFonts w:hint="eastAsia" w:ascii="宋体" w:hAnsi="宋体" w:eastAsia="宋体" w:cs="宋体"/>
          <w:lang w:val="en-US" w:eastAsia="zh-CN"/>
        </w:rPr>
        <w:t>未在最近三年（是指至本</w:t>
      </w:r>
      <w:r>
        <w:rPr>
          <w:rFonts w:hint="eastAsia" w:cs="宋体"/>
          <w:lang w:val="en-US" w:eastAsia="zh-CN"/>
        </w:rPr>
        <w:t>招租</w:t>
      </w:r>
      <w:r>
        <w:rPr>
          <w:rFonts w:hint="eastAsia" w:ascii="宋体" w:hAnsi="宋体" w:eastAsia="宋体" w:cs="宋体"/>
          <w:lang w:val="en-US" w:eastAsia="zh-CN"/>
        </w:rPr>
        <w:t>公告发布之日回溯3年）因违法经营受到刑事处罚或者责令停产停业、吊销与经营活动有关的许可证或者营业执照</w:t>
      </w:r>
      <w:r>
        <w:rPr>
          <w:rFonts w:ascii="宋体" w:hAnsi="宋体" w:eastAsia="宋体" w:cs="宋体"/>
        </w:rPr>
        <w:t>；</w:t>
      </w:r>
    </w:p>
    <w:p>
      <w:pPr>
        <w:pStyle w:val="2"/>
        <w:tabs>
          <w:tab w:val="left" w:pos="1853"/>
          <w:tab w:val="left" w:pos="4953"/>
        </w:tabs>
        <w:spacing w:before="100" w:line="364" w:lineRule="auto"/>
        <w:ind w:left="120" w:right="119"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三、我方没有进入清算程序，或被宣告破产，或出现其他丧失履约能力情形；</w:t>
      </w:r>
    </w:p>
    <w:p>
      <w:pPr>
        <w:pStyle w:val="2"/>
        <w:tabs>
          <w:tab w:val="left" w:pos="1853"/>
          <w:tab w:val="left" w:pos="4953"/>
        </w:tabs>
        <w:spacing w:before="100" w:line="364" w:lineRule="auto"/>
        <w:ind w:left="120" w:right="119"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四、我方没有在至本</w:t>
      </w:r>
      <w:r>
        <w:rPr>
          <w:rFonts w:hint="eastAsia" w:cs="宋体"/>
          <w:lang w:val="en-US" w:eastAsia="zh-CN"/>
        </w:rPr>
        <w:t>招租</w:t>
      </w:r>
      <w:r>
        <w:rPr>
          <w:rFonts w:hint="eastAsia" w:ascii="宋体" w:hAnsi="宋体" w:eastAsia="宋体" w:cs="宋体"/>
          <w:lang w:val="en-US" w:eastAsia="zh-CN"/>
        </w:rPr>
        <w:t>公告发布之日前</w:t>
      </w:r>
      <w:r>
        <w:rPr>
          <w:rFonts w:hint="eastAsia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>年内，与出租方合作项目中未经双方协商同意单方面提前终止合同或</w:t>
      </w:r>
      <w:r>
        <w:rPr>
          <w:rFonts w:hint="eastAsia" w:cs="宋体"/>
          <w:lang w:val="en-US" w:eastAsia="zh-CN"/>
        </w:rPr>
        <w:t>成交后放弃承租</w:t>
      </w:r>
      <w:r>
        <w:rPr>
          <w:rFonts w:hint="eastAsia" w:ascii="宋体" w:hAnsi="宋体" w:eastAsia="宋体" w:cs="宋体"/>
          <w:lang w:val="en-US" w:eastAsia="zh-CN"/>
        </w:rPr>
        <w:t>；</w:t>
      </w:r>
      <w:r>
        <w:rPr>
          <w:rFonts w:hint="eastAsia" w:cs="宋体"/>
          <w:lang w:val="en-US" w:eastAsia="zh-CN"/>
        </w:rPr>
        <w:t>没有</w:t>
      </w:r>
      <w:r>
        <w:rPr>
          <w:rFonts w:hint="eastAsia" w:ascii="宋体" w:hAnsi="宋体" w:eastAsia="宋体" w:cs="宋体"/>
          <w:lang w:val="en-US" w:eastAsia="zh-CN"/>
        </w:rPr>
        <w:t>至本出租公告截止日前与出租方有应结未结款项，</w:t>
      </w:r>
      <w:r>
        <w:rPr>
          <w:rFonts w:hint="eastAsia" w:cs="宋体"/>
          <w:lang w:val="en-US" w:eastAsia="zh-CN"/>
        </w:rPr>
        <w:t>没有</w:t>
      </w:r>
      <w:r>
        <w:rPr>
          <w:rFonts w:hint="eastAsia" w:ascii="宋体" w:hAnsi="宋体" w:eastAsia="宋体" w:cs="宋体"/>
          <w:lang w:val="en-US" w:eastAsia="zh-CN"/>
        </w:rPr>
        <w:t>与出租方3年内（是指至本</w:t>
      </w:r>
      <w:r>
        <w:rPr>
          <w:rFonts w:hint="eastAsia" w:cs="宋体"/>
          <w:lang w:val="en-US" w:eastAsia="zh-CN"/>
        </w:rPr>
        <w:t>招租</w:t>
      </w:r>
      <w:r>
        <w:rPr>
          <w:rFonts w:hint="eastAsia" w:ascii="宋体" w:hAnsi="宋体" w:eastAsia="宋体" w:cs="宋体"/>
          <w:lang w:val="en-US" w:eastAsia="zh-CN"/>
        </w:rPr>
        <w:t>公告发布之日回溯3年）发生诉讼纠纷；</w:t>
      </w:r>
    </w:p>
    <w:p>
      <w:pPr>
        <w:pStyle w:val="2"/>
        <w:tabs>
          <w:tab w:val="left" w:pos="1853"/>
          <w:tab w:val="left" w:pos="4953"/>
        </w:tabs>
        <w:spacing w:before="100" w:line="364" w:lineRule="auto"/>
        <w:ind w:left="120" w:right="119" w:firstLine="42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五、我方</w:t>
      </w:r>
      <w:r>
        <w:rPr>
          <w:rFonts w:hint="eastAsia" w:ascii="宋体" w:hAnsi="宋体" w:eastAsia="宋体" w:cs="宋体"/>
        </w:rPr>
        <w:t>与出</w:t>
      </w:r>
      <w:r>
        <w:rPr>
          <w:rFonts w:ascii="宋体" w:hAnsi="宋体" w:eastAsia="宋体" w:cs="宋体"/>
        </w:rPr>
        <w:t>租方</w:t>
      </w:r>
      <w:r>
        <w:rPr>
          <w:rFonts w:hint="eastAsia" w:ascii="宋体" w:hAnsi="宋体" w:eastAsia="宋体" w:cs="宋体"/>
        </w:rPr>
        <w:t>不存在可能影响招租公正性的利害</w:t>
      </w:r>
      <w:r>
        <w:rPr>
          <w:rFonts w:hint="eastAsia" w:ascii="宋体" w:hAnsi="宋体" w:eastAsia="宋体" w:cs="宋体"/>
          <w:lang w:eastAsia="zh-CN"/>
        </w:rPr>
        <w:t>关系</w:t>
      </w:r>
      <w:r>
        <w:rPr>
          <w:rFonts w:ascii="宋体" w:hAnsi="宋体" w:eastAsia="宋体" w:cs="宋体"/>
        </w:rPr>
        <w:t>；</w:t>
      </w:r>
    </w:p>
    <w:p>
      <w:pPr>
        <w:pStyle w:val="2"/>
        <w:tabs>
          <w:tab w:val="left" w:pos="1853"/>
          <w:tab w:val="left" w:pos="4953"/>
        </w:tabs>
        <w:spacing w:before="100" w:line="364" w:lineRule="auto"/>
        <w:ind w:left="120" w:right="119" w:firstLine="420"/>
        <w:jc w:val="both"/>
        <w:rPr>
          <w:rFonts w:hint="eastAsia" w:ascii="宋体" w:hAnsi="宋体" w:eastAsia="宋体" w:cs="宋体"/>
          <w:lang w:val="zh-CN" w:eastAsia="zh-CN"/>
        </w:rPr>
      </w:pPr>
      <w:r>
        <w:rPr>
          <w:rFonts w:ascii="宋体" w:hAnsi="宋体" w:eastAsia="宋体" w:cs="宋体"/>
          <w:lang w:val="zh-CN" w:eastAsia="zh-CN"/>
        </w:rPr>
        <w:t>六、</w:t>
      </w:r>
      <w:r>
        <w:rPr>
          <w:rFonts w:hint="eastAsia" w:cs="宋体"/>
          <w:lang w:val="en-US" w:eastAsia="zh-CN"/>
        </w:rPr>
        <w:t>我方</w:t>
      </w:r>
      <w:r>
        <w:rPr>
          <w:rFonts w:hint="eastAsia" w:ascii="宋体" w:hAnsi="宋体" w:eastAsia="宋体" w:cs="宋体"/>
          <w:lang w:val="zh-CN" w:eastAsia="zh-CN"/>
        </w:rPr>
        <w:t>具备优良信誉，未被工商行政管理机关在国家企业信用信息公示系统（</w:t>
      </w:r>
      <w:r>
        <w:rPr>
          <w:rFonts w:ascii="宋体" w:hAnsi="宋体" w:eastAsia="宋体" w:cs="宋体"/>
          <w:lang w:val="zh-CN" w:eastAsia="zh-CN"/>
        </w:rPr>
        <w:t>www.gsxt.gov.cn</w:t>
      </w:r>
      <w:r>
        <w:rPr>
          <w:rFonts w:hint="eastAsia" w:ascii="宋体" w:hAnsi="宋体" w:eastAsia="宋体" w:cs="宋体"/>
          <w:lang w:val="zh-CN" w:eastAsia="zh-CN"/>
        </w:rPr>
        <w:t>）中列入严重违法企业名单、</w:t>
      </w:r>
      <w:r>
        <w:rPr>
          <w:rFonts w:hint="eastAsia" w:cs="宋体"/>
          <w:lang w:val="en-US" w:eastAsia="zh-CN"/>
        </w:rPr>
        <w:t>未</w:t>
      </w:r>
      <w:r>
        <w:rPr>
          <w:rFonts w:hint="eastAsia" w:ascii="宋体" w:hAnsi="宋体" w:eastAsia="宋体" w:cs="宋体"/>
          <w:lang w:val="zh-CN" w:eastAsia="zh-CN"/>
        </w:rPr>
        <w:t>被最高人民法院在“信用中国”网站（www.creditchina.gov.cn）或各级信用信息共享平台中列入失信被执行人名单；</w:t>
      </w:r>
    </w:p>
    <w:p>
      <w:pPr>
        <w:pStyle w:val="2"/>
        <w:tabs>
          <w:tab w:val="left" w:pos="1853"/>
          <w:tab w:val="left" w:pos="4953"/>
        </w:tabs>
        <w:spacing w:before="100" w:line="364" w:lineRule="auto"/>
        <w:ind w:left="120" w:right="119"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七、我方承诺：在本项目报名及资格审查过程中（或交易完成后），若湖南联交所或出租方发现我方提交的材料或作出的陈述存在虚假、伪造等情形，则我方的承租资格审核将不予通过，我方交纳的交易保证金，作为向出租方支付的违约金，不予退还，由湖南联交所直接将该交易保证金划转给出租方（无需我方的授权委托）。我方三年内禁止参加出租方组织的招商、招标、</w:t>
      </w:r>
      <w:r>
        <w:rPr>
          <w:rFonts w:hint="eastAsia" w:cs="宋体"/>
          <w:lang w:val="en-US" w:eastAsia="zh-CN"/>
        </w:rPr>
        <w:t>招租</w:t>
      </w:r>
      <w:r>
        <w:rPr>
          <w:rFonts w:hint="eastAsia" w:ascii="宋体" w:hAnsi="宋体" w:eastAsia="宋体" w:cs="宋体"/>
          <w:lang w:val="en-US" w:eastAsia="zh-CN"/>
        </w:rPr>
        <w:t>或采购活动。</w:t>
      </w:r>
    </w:p>
    <w:p>
      <w:pPr>
        <w:pStyle w:val="3"/>
        <w:rPr>
          <w:rFonts w:hint="default"/>
          <w:lang w:val="en-US" w:eastAsia="zh-CN"/>
        </w:rPr>
      </w:pPr>
    </w:p>
    <w:p>
      <w:pPr>
        <w:pStyle w:val="2"/>
        <w:tabs>
          <w:tab w:val="left" w:pos="1853"/>
          <w:tab w:val="left" w:pos="4953"/>
        </w:tabs>
        <w:spacing w:before="100" w:line="364" w:lineRule="auto"/>
        <w:ind w:left="120" w:right="119" w:firstLine="42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特此承诺。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25"/>
        </w:rPr>
      </w:pPr>
    </w:p>
    <w:p>
      <w:pPr>
        <w:pStyle w:val="2"/>
        <w:ind w:left="4740"/>
        <w:jc w:val="center"/>
      </w:pPr>
      <w:r>
        <w:rPr>
          <w:rFonts w:hint="eastAsia"/>
          <w:spacing w:val="-1"/>
          <w:w w:val="99"/>
          <w:lang w:val="en-US" w:eastAsia="zh-CN"/>
        </w:rPr>
        <w:t xml:space="preserve">   </w:t>
      </w:r>
      <w:r>
        <w:rPr>
          <w:spacing w:val="-1"/>
          <w:w w:val="99"/>
        </w:rPr>
        <w:t>意向承租方（</w:t>
      </w:r>
      <w:r>
        <w:rPr>
          <w:spacing w:val="2"/>
          <w:w w:val="99"/>
        </w:rPr>
        <w:t>公章</w:t>
      </w:r>
      <w:r>
        <w:rPr>
          <w:spacing w:val="-104"/>
          <w:w w:val="99"/>
        </w:rPr>
        <w:t>）</w:t>
      </w:r>
      <w:r>
        <w:rPr>
          <w:w w:val="99"/>
        </w:rPr>
        <w:t>：</w:t>
      </w:r>
    </w:p>
    <w:p>
      <w:pPr>
        <w:pStyle w:val="2"/>
        <w:spacing w:before="7"/>
        <w:rPr>
          <w:sz w:val="15"/>
        </w:rPr>
      </w:pPr>
    </w:p>
    <w:p>
      <w:pPr>
        <w:pStyle w:val="2"/>
        <w:spacing w:before="7"/>
        <w:rPr>
          <w:sz w:val="15"/>
        </w:rPr>
      </w:pPr>
    </w:p>
    <w:p>
      <w:pPr>
        <w:pStyle w:val="2"/>
        <w:tabs>
          <w:tab w:val="left" w:pos="628"/>
          <w:tab w:val="left" w:pos="1259"/>
        </w:tabs>
        <w:ind w:right="969"/>
        <w:jc w:val="right"/>
      </w:pPr>
      <w:r>
        <w:t>年</w:t>
      </w:r>
      <w:r>
        <w:tab/>
      </w:r>
      <w:r>
        <w:t>月</w:t>
      </w:r>
      <w:r>
        <w:tab/>
      </w:r>
      <w:r>
        <w:rPr>
          <w:w w:val="95"/>
        </w:rPr>
        <w:t>日</w:t>
      </w: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zYwOTMwMGM1NDZmMDkxOWEwMmY1MzNhNWRjMTQifQ=="/>
    <w:docVar w:name="KSO_WPS_MARK_KEY" w:val="2a2d724e-e6cd-4f49-84a8-2595dc118f42"/>
  </w:docVars>
  <w:rsids>
    <w:rsidRoot w:val="00000000"/>
    <w:rsid w:val="11785553"/>
    <w:rsid w:val="11986481"/>
    <w:rsid w:val="13A1364C"/>
    <w:rsid w:val="25957DFB"/>
    <w:rsid w:val="4CCE0731"/>
    <w:rsid w:val="50C378C2"/>
    <w:rsid w:val="5D8B3D41"/>
    <w:rsid w:val="663B4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3">
    <w:name w:val="目录 61"/>
    <w:next w:val="1"/>
    <w:autoRedefine/>
    <w:qFormat/>
    <w:uiPriority w:val="0"/>
    <w:pPr>
      <w:wordWrap w:val="0"/>
      <w:ind w:left="2125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573</Characters>
  <TotalTime>14</TotalTime>
  <ScaleCrop>false</ScaleCrop>
  <LinksUpToDate>false</LinksUpToDate>
  <CharactersWithSpaces>582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2022-08-24T08:31:00Z</dcterms:created>
  <dc:creator>50448</dc:creator>
  <cp:lastModifiedBy>彭晋霞</cp:lastModifiedBy>
  <dcterms:modified xsi:type="dcterms:W3CDTF">2025-09-19T09:22:50Z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2022-08-24T00:00:00Z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0F516F01E46E463985A213ED62A39D7E_13</vt:lpwstr>
  </property>
</Properties>
</file>