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D48F7">
      <w:pPr>
        <w:spacing w:line="353" w:lineRule="auto"/>
        <w:rPr>
          <w:rFonts w:ascii="Times New Roman"/>
          <w:sz w:val="21"/>
        </w:rPr>
      </w:pPr>
    </w:p>
    <w:p w14:paraId="7819AC8B">
      <w:pPr>
        <w:spacing w:line="354" w:lineRule="auto"/>
        <w:rPr>
          <w:rFonts w:ascii="Times New Roman"/>
          <w:sz w:val="21"/>
        </w:rPr>
      </w:pPr>
    </w:p>
    <w:p w14:paraId="0AEC6D0E">
      <w:pPr>
        <w:spacing w:before="104" w:line="292" w:lineRule="auto"/>
        <w:ind w:left="133" w:right="112" w:firstLine="642"/>
        <w:jc w:val="both"/>
        <w:rPr>
          <w:rFonts w:hint="eastAsia" w:ascii="仿宋" w:hAnsi="仿宋" w:eastAsia="仿宋" w:cs="仿宋"/>
          <w:spacing w:val="-16"/>
          <w:sz w:val="32"/>
          <w:szCs w:val="32"/>
        </w:rPr>
      </w:pPr>
      <w:r>
        <w:rPr>
          <w:rFonts w:hint="eastAsia" w:ascii="仿宋" w:hAnsi="仿宋" w:eastAsia="仿宋" w:cs="仿宋"/>
          <w:spacing w:val="-16"/>
          <w:sz w:val="32"/>
          <w:szCs w:val="32"/>
        </w:rPr>
        <w:t>本项目根据租赁（转让）期限，以标的成交单价计算的 年平均固定经营权费（租赁费</w:t>
      </w:r>
      <w:r>
        <w:rPr>
          <w:rFonts w:hint="eastAsia" w:ascii="仿宋" w:hAnsi="仿宋" w:eastAsia="仿宋" w:cs="仿宋"/>
          <w:spacing w:val="-16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为基数，按以下标准向承租 （受让）方收取交易服务费：</w:t>
      </w:r>
    </w:p>
    <w:p w14:paraId="1CDEF443">
      <w:pPr>
        <w:spacing w:line="74" w:lineRule="exact"/>
      </w:pPr>
    </w:p>
    <w:tbl>
      <w:tblPr>
        <w:tblStyle w:val="4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3"/>
        <w:gridCol w:w="4265"/>
      </w:tblGrid>
      <w:tr w14:paraId="6F035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4263" w:type="dxa"/>
            <w:vAlign w:val="top"/>
          </w:tcPr>
          <w:p w14:paraId="7E4BC4F3">
            <w:pPr>
              <w:spacing w:before="210" w:line="184" w:lineRule="auto"/>
              <w:ind w:firstLine="86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1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租赁（转让）</w:t>
            </w:r>
            <w:r>
              <w:rPr>
                <w:rFonts w:ascii="仿宋" w:hAnsi="仿宋" w:eastAsia="仿宋" w:cs="仿宋"/>
                <w:spacing w:val="5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期限</w:t>
            </w:r>
          </w:p>
        </w:tc>
        <w:tc>
          <w:tcPr>
            <w:tcW w:w="4265" w:type="dxa"/>
            <w:vAlign w:val="top"/>
          </w:tcPr>
          <w:p w14:paraId="41B8CD68">
            <w:pPr>
              <w:spacing w:before="210" w:line="184" w:lineRule="auto"/>
              <w:ind w:firstLine="134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"/>
                <w:sz w:val="32"/>
                <w:szCs w:val="32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服务费费率</w:t>
            </w:r>
          </w:p>
        </w:tc>
      </w:tr>
      <w:tr w14:paraId="45FE3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263" w:type="dxa"/>
            <w:vAlign w:val="top"/>
          </w:tcPr>
          <w:p w14:paraId="6245B64F">
            <w:pPr>
              <w:spacing w:before="207" w:line="184" w:lineRule="auto"/>
              <w:ind w:firstLine="188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5"/>
                <w:w w:val="98"/>
                <w:sz w:val="32"/>
                <w:szCs w:val="32"/>
              </w:rPr>
              <w:t>1</w:t>
            </w:r>
            <w:r>
              <w:rPr>
                <w:rFonts w:ascii="仿宋" w:hAnsi="仿宋" w:eastAsia="仿宋" w:cs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w w:val="98"/>
                <w:sz w:val="32"/>
                <w:szCs w:val="32"/>
              </w:rPr>
              <w:t>年</w:t>
            </w:r>
          </w:p>
        </w:tc>
        <w:tc>
          <w:tcPr>
            <w:tcW w:w="4265" w:type="dxa"/>
            <w:vAlign w:val="top"/>
          </w:tcPr>
          <w:p w14:paraId="57D95A64">
            <w:pPr>
              <w:spacing w:before="264" w:line="180" w:lineRule="auto"/>
              <w:ind w:firstLine="184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9"/>
                <w:sz w:val="32"/>
                <w:szCs w:val="32"/>
              </w:rPr>
              <w:t>1.5%</w:t>
            </w:r>
          </w:p>
        </w:tc>
      </w:tr>
      <w:tr w14:paraId="37F42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4263" w:type="dxa"/>
            <w:vAlign w:val="top"/>
          </w:tcPr>
          <w:p w14:paraId="41E422BA">
            <w:pPr>
              <w:spacing w:before="210" w:line="184" w:lineRule="auto"/>
              <w:ind w:firstLine="186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8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pacing w:val="-5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32"/>
                <w:szCs w:val="32"/>
              </w:rPr>
              <w:t>年</w:t>
            </w:r>
          </w:p>
        </w:tc>
        <w:tc>
          <w:tcPr>
            <w:tcW w:w="4265" w:type="dxa"/>
            <w:vAlign w:val="top"/>
          </w:tcPr>
          <w:p w14:paraId="799F804D">
            <w:pPr>
              <w:spacing w:before="268" w:line="180" w:lineRule="auto"/>
              <w:ind w:firstLine="182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2.3%</w:t>
            </w:r>
          </w:p>
        </w:tc>
      </w:tr>
      <w:tr w14:paraId="39D2C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263" w:type="dxa"/>
            <w:vAlign w:val="top"/>
          </w:tcPr>
          <w:p w14:paraId="31F4948E">
            <w:pPr>
              <w:spacing w:before="208" w:line="184" w:lineRule="auto"/>
              <w:ind w:firstLine="186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9"/>
                <w:sz w:val="32"/>
                <w:szCs w:val="32"/>
              </w:rPr>
              <w:t>3</w:t>
            </w:r>
            <w:r>
              <w:rPr>
                <w:rFonts w:ascii="仿宋" w:hAnsi="仿宋" w:eastAsia="仿宋" w:cs="仿宋"/>
                <w:spacing w:val="-53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32"/>
                <w:szCs w:val="32"/>
              </w:rPr>
              <w:t>年</w:t>
            </w:r>
          </w:p>
        </w:tc>
        <w:tc>
          <w:tcPr>
            <w:tcW w:w="4265" w:type="dxa"/>
            <w:vAlign w:val="top"/>
          </w:tcPr>
          <w:p w14:paraId="71ED41E4">
            <w:pPr>
              <w:spacing w:before="266" w:line="180" w:lineRule="auto"/>
              <w:ind w:firstLine="1985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3%</w:t>
            </w:r>
          </w:p>
        </w:tc>
      </w:tr>
      <w:tr w14:paraId="6C132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263" w:type="dxa"/>
            <w:vAlign w:val="top"/>
          </w:tcPr>
          <w:p w14:paraId="2B76303D">
            <w:pPr>
              <w:spacing w:before="209" w:line="184" w:lineRule="auto"/>
              <w:ind w:firstLine="186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4</w:t>
            </w:r>
            <w:r>
              <w:rPr>
                <w:rFonts w:ascii="仿宋" w:hAnsi="仿宋" w:eastAsia="仿宋" w:cs="仿宋"/>
                <w:spacing w:val="-51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年</w:t>
            </w:r>
          </w:p>
        </w:tc>
        <w:tc>
          <w:tcPr>
            <w:tcW w:w="4265" w:type="dxa"/>
            <w:vAlign w:val="top"/>
          </w:tcPr>
          <w:p w14:paraId="2CB01B85">
            <w:pPr>
              <w:spacing w:before="266" w:line="180" w:lineRule="auto"/>
              <w:ind w:firstLine="197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4%</w:t>
            </w:r>
          </w:p>
        </w:tc>
      </w:tr>
      <w:tr w14:paraId="0A2CB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263" w:type="dxa"/>
            <w:vAlign w:val="top"/>
          </w:tcPr>
          <w:p w14:paraId="3648E5C5">
            <w:pPr>
              <w:spacing w:before="209" w:line="184" w:lineRule="auto"/>
              <w:ind w:firstLine="1867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9"/>
                <w:sz w:val="32"/>
                <w:szCs w:val="32"/>
              </w:rPr>
              <w:t>5</w:t>
            </w:r>
            <w:r>
              <w:rPr>
                <w:rFonts w:ascii="仿宋" w:hAnsi="仿宋" w:eastAsia="仿宋" w:cs="仿宋"/>
                <w:spacing w:val="-53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32"/>
                <w:szCs w:val="32"/>
              </w:rPr>
              <w:t>年</w:t>
            </w:r>
          </w:p>
        </w:tc>
        <w:tc>
          <w:tcPr>
            <w:tcW w:w="4265" w:type="dxa"/>
            <w:vAlign w:val="top"/>
          </w:tcPr>
          <w:p w14:paraId="54D0A66E">
            <w:pPr>
              <w:spacing w:before="267" w:line="180" w:lineRule="auto"/>
              <w:ind w:firstLine="1978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4%</w:t>
            </w:r>
          </w:p>
        </w:tc>
      </w:tr>
      <w:tr w14:paraId="46A67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4263" w:type="dxa"/>
            <w:vAlign w:val="top"/>
          </w:tcPr>
          <w:p w14:paraId="36B38774">
            <w:pPr>
              <w:spacing w:before="210" w:line="184" w:lineRule="auto"/>
              <w:ind w:firstLine="1302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</w:rPr>
              <w:t>6</w:t>
            </w:r>
            <w:r>
              <w:rPr>
                <w:rFonts w:ascii="仿宋" w:hAnsi="仿宋" w:eastAsia="仿宋" w:cs="仿宋"/>
                <w:spacing w:val="-5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32"/>
                <w:szCs w:val="32"/>
              </w:rPr>
              <w:t>年至</w:t>
            </w:r>
            <w:r>
              <w:rPr>
                <w:rFonts w:ascii="仿宋" w:hAnsi="仿宋" w:eastAsia="仿宋" w:cs="仿宋"/>
                <w:spacing w:val="-43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32"/>
                <w:szCs w:val="32"/>
              </w:rPr>
              <w:t>10</w:t>
            </w:r>
            <w:r>
              <w:rPr>
                <w:rFonts w:ascii="仿宋" w:hAnsi="仿宋" w:eastAsia="仿宋" w:cs="仿宋"/>
                <w:spacing w:val="-54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32"/>
                <w:szCs w:val="32"/>
              </w:rPr>
              <w:t>年</w:t>
            </w:r>
          </w:p>
        </w:tc>
        <w:tc>
          <w:tcPr>
            <w:tcW w:w="4265" w:type="dxa"/>
            <w:vAlign w:val="top"/>
          </w:tcPr>
          <w:p w14:paraId="55605CFA">
            <w:pPr>
              <w:spacing w:before="268" w:line="180" w:lineRule="auto"/>
              <w:ind w:firstLine="198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5"/>
                <w:sz w:val="32"/>
                <w:szCs w:val="32"/>
              </w:rPr>
              <w:t>7%</w:t>
            </w:r>
          </w:p>
        </w:tc>
      </w:tr>
      <w:tr w14:paraId="5B176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263" w:type="dxa"/>
            <w:vAlign w:val="top"/>
          </w:tcPr>
          <w:p w14:paraId="1EA80E09">
            <w:pPr>
              <w:spacing w:before="210" w:line="184" w:lineRule="auto"/>
              <w:ind w:firstLine="1484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13"/>
                <w:sz w:val="32"/>
                <w:szCs w:val="32"/>
              </w:rPr>
              <w:t>10</w:t>
            </w:r>
            <w:r>
              <w:rPr>
                <w:rFonts w:ascii="仿宋" w:hAnsi="仿宋" w:eastAsia="仿宋" w:cs="仿宋"/>
                <w:spacing w:val="-5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32"/>
                <w:szCs w:val="32"/>
              </w:rPr>
              <w:t>年以上</w:t>
            </w:r>
          </w:p>
        </w:tc>
        <w:tc>
          <w:tcPr>
            <w:tcW w:w="4265" w:type="dxa"/>
            <w:vAlign w:val="top"/>
          </w:tcPr>
          <w:p w14:paraId="2887803E">
            <w:pPr>
              <w:spacing w:before="268" w:line="180" w:lineRule="auto"/>
              <w:ind w:firstLine="198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4"/>
                <w:sz w:val="32"/>
                <w:szCs w:val="32"/>
              </w:rPr>
              <w:t>8%</w:t>
            </w:r>
          </w:p>
        </w:tc>
      </w:tr>
    </w:tbl>
    <w:p w14:paraId="63E8A123">
      <w:pPr>
        <w:spacing w:before="104" w:line="292" w:lineRule="auto"/>
        <w:ind w:left="133" w:right="112" w:firstLine="642"/>
        <w:jc w:val="both"/>
        <w:rPr>
          <w:rFonts w:ascii="仿宋" w:hAnsi="仿宋" w:eastAsia="仿宋" w:cs="仿宋"/>
          <w:spacing w:val="-16"/>
          <w:sz w:val="32"/>
          <w:szCs w:val="32"/>
        </w:rPr>
      </w:pPr>
      <w:r>
        <w:rPr>
          <w:rFonts w:hint="eastAsia" w:ascii="仿宋" w:hAnsi="仿宋" w:eastAsia="仿宋" w:cs="仿宋"/>
          <w:spacing w:val="-16"/>
          <w:sz w:val="32"/>
          <w:szCs w:val="32"/>
        </w:rPr>
        <w:t>若涉及租赁标的项目的成交价计算的首年费用为300万元(含300万元)以内的，按照上述约定计收服务费。若涉及租赁标的项目的成交价计算的首年费用超过300万元的，300万元(含300万元)以内的部分按照上述约定计收服务费，超过300万元的部分按上述标准的50%计收。</w:t>
      </w:r>
      <w:bookmarkStart w:id="0" w:name="_GoBack"/>
      <w:bookmarkEnd w:id="0"/>
    </w:p>
    <w:sectPr>
      <w:footerReference r:id="rId5" w:type="default"/>
      <w:pgSz w:w="11907" w:h="16839"/>
      <w:pgMar w:top="1431" w:right="1685" w:bottom="1156" w:left="1687" w:header="0" w:footer="10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86F97">
    <w:pPr>
      <w:spacing w:line="121" w:lineRule="exact"/>
      <w:ind w:firstLine="42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-2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CC5698A"/>
    <w:rsid w:val="56FB0B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102</Words>
  <Characters>115</Characters>
  <TotalTime>4</TotalTime>
  <ScaleCrop>false</ScaleCrop>
  <LinksUpToDate>false</LinksUpToDate>
  <CharactersWithSpaces>127</CharactersWithSpaces>
  <Application>WPS Office_12.1.0.24655_F1E327BC-269C-435d-A152-05C5408002CA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2021-05-16T14:52:00Z</dcterms:created>
  <dc:creator>李飞</dc:creator>
  <cp:lastModifiedBy>王金山</cp:lastModifiedBy>
  <dcterms:modified xsi:type="dcterms:W3CDTF">2026-04-30T03:12:52Z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2021-11-08T09:32:51Z</vt:filetime>
  </property>
  <property fmtid="{D5CDD505-2E9C-101B-9397-08002B2CF9AE}" pid="4" name="KSOProductBuildVer">
    <vt:lpwstr>2052-12.1.0.24655</vt:lpwstr>
  </property>
  <property fmtid="{D5CDD505-2E9C-101B-9397-08002B2CF9AE}" pid="5" name="ICV">
    <vt:lpwstr>551E046E077D4D98B11013D10FF8DC88</vt:lpwstr>
  </property>
  <property fmtid="{D5CDD505-2E9C-101B-9397-08002B2CF9AE}" pid="6" name="KSOTemplateDocerSaveRecord">
    <vt:lpwstr>eyJoZGlkIjoiYTIzZjExYmNjNTFmOWVmYzkwZmZmMGExZWI4MDU4OGEiLCJ1c2VySWQiOiIxNzY1MDU5Nzg0In0=</vt:lpwstr>
  </property>
</Properties>
</file>